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8CD" w:rsidRPr="002E30E6" w:rsidRDefault="002718CD" w:rsidP="00557C1B">
      <w:pPr>
        <w:autoSpaceDE w:val="0"/>
        <w:autoSpaceDN w:val="0"/>
        <w:adjustRightInd w:val="0"/>
        <w:ind w:firstLine="709"/>
        <w:jc w:val="center"/>
        <w:outlineLvl w:val="0"/>
        <w:rPr>
          <w:b/>
          <w:bCs/>
          <w:sz w:val="28"/>
          <w:szCs w:val="28"/>
        </w:rPr>
      </w:pPr>
    </w:p>
    <w:p w:rsidR="00211036" w:rsidRDefault="00211036" w:rsidP="00211036">
      <w:pPr>
        <w:tabs>
          <w:tab w:val="left" w:pos="-1980"/>
        </w:tabs>
        <w:spacing w:line="20" w:lineRule="atLeast"/>
        <w:jc w:val="right"/>
      </w:pPr>
      <w:bookmarkStart w:id="0" w:name="_GoBack"/>
      <w:bookmarkEnd w:id="0"/>
    </w:p>
    <w:p w:rsidR="00211036" w:rsidRPr="00B67BCE" w:rsidRDefault="00211036" w:rsidP="00211036">
      <w:pPr>
        <w:tabs>
          <w:tab w:val="left" w:pos="-1980"/>
        </w:tabs>
        <w:spacing w:line="20" w:lineRule="atLeast"/>
        <w:jc w:val="right"/>
        <w:rPr>
          <w:sz w:val="28"/>
          <w:szCs w:val="28"/>
        </w:rPr>
      </w:pPr>
      <w:r w:rsidRPr="00B67BCE">
        <w:rPr>
          <w:sz w:val="28"/>
          <w:szCs w:val="28"/>
        </w:rPr>
        <w:t>УТВЕРЖДЕНО</w:t>
      </w:r>
    </w:p>
    <w:p w:rsidR="00211036" w:rsidRPr="00B67BCE" w:rsidRDefault="00211036" w:rsidP="00211036">
      <w:pPr>
        <w:tabs>
          <w:tab w:val="left" w:pos="-1980"/>
        </w:tabs>
        <w:spacing w:line="20" w:lineRule="atLeast"/>
        <w:jc w:val="right"/>
        <w:rPr>
          <w:sz w:val="28"/>
          <w:szCs w:val="28"/>
        </w:rPr>
      </w:pPr>
      <w:r w:rsidRPr="00B67BCE">
        <w:rPr>
          <w:sz w:val="28"/>
          <w:szCs w:val="28"/>
        </w:rPr>
        <w:t xml:space="preserve">решением Совета Нерчинского </w:t>
      </w:r>
    </w:p>
    <w:p w:rsidR="00211036" w:rsidRPr="00B67BCE" w:rsidRDefault="00211036" w:rsidP="00211036">
      <w:pPr>
        <w:tabs>
          <w:tab w:val="left" w:pos="-1980"/>
        </w:tabs>
        <w:spacing w:line="20" w:lineRule="atLeast"/>
        <w:jc w:val="right"/>
        <w:rPr>
          <w:sz w:val="28"/>
          <w:szCs w:val="28"/>
        </w:rPr>
      </w:pPr>
      <w:r w:rsidRPr="00B67BCE">
        <w:rPr>
          <w:sz w:val="28"/>
          <w:szCs w:val="28"/>
        </w:rPr>
        <w:t>муниципально</w:t>
      </w:r>
      <w:r w:rsidR="00264553" w:rsidRPr="00B67BCE">
        <w:rPr>
          <w:sz w:val="28"/>
          <w:szCs w:val="28"/>
        </w:rPr>
        <w:t xml:space="preserve">го округа Забайкальского края </w:t>
      </w:r>
    </w:p>
    <w:p w:rsidR="00211036" w:rsidRPr="00B67BCE" w:rsidRDefault="00264553" w:rsidP="00C13337">
      <w:pPr>
        <w:tabs>
          <w:tab w:val="left" w:pos="-1980"/>
        </w:tabs>
        <w:spacing w:line="20" w:lineRule="atLeast"/>
        <w:jc w:val="right"/>
        <w:rPr>
          <w:sz w:val="28"/>
          <w:szCs w:val="28"/>
        </w:rPr>
      </w:pPr>
      <w:r w:rsidRPr="00B67BCE">
        <w:rPr>
          <w:sz w:val="28"/>
          <w:szCs w:val="28"/>
        </w:rPr>
        <w:t xml:space="preserve">от 28 </w:t>
      </w:r>
      <w:r w:rsidR="00211036" w:rsidRPr="00B67BCE">
        <w:rPr>
          <w:sz w:val="28"/>
          <w:szCs w:val="28"/>
        </w:rPr>
        <w:t xml:space="preserve">октября 2025 года № </w:t>
      </w:r>
      <w:r w:rsidR="0000223E" w:rsidRPr="00B67BCE">
        <w:rPr>
          <w:sz w:val="28"/>
          <w:szCs w:val="28"/>
        </w:rPr>
        <w:t>33</w:t>
      </w:r>
    </w:p>
    <w:p w:rsidR="00211036" w:rsidRPr="00211036" w:rsidRDefault="00211036" w:rsidP="00211036">
      <w:pPr>
        <w:spacing w:line="288" w:lineRule="atLeast"/>
        <w:jc w:val="both"/>
      </w:pPr>
      <w:r w:rsidRPr="00211036">
        <w:t xml:space="preserve">  </w:t>
      </w:r>
    </w:p>
    <w:p w:rsidR="00211036" w:rsidRDefault="00022CF1" w:rsidP="00022CF1">
      <w:pPr>
        <w:pStyle w:val="a3"/>
        <w:jc w:val="center"/>
        <w:rPr>
          <w:rFonts w:ascii="Times New Roman" w:hAnsi="Times New Roman"/>
          <w:sz w:val="28"/>
          <w:szCs w:val="28"/>
        </w:rPr>
      </w:pPr>
      <w:r>
        <w:rPr>
          <w:rFonts w:ascii="Times New Roman" w:hAnsi="Times New Roman"/>
          <w:sz w:val="28"/>
          <w:szCs w:val="28"/>
        </w:rPr>
        <w:t xml:space="preserve">1. Общие положения. </w:t>
      </w:r>
    </w:p>
    <w:p w:rsidR="00022CF1" w:rsidRPr="00211036" w:rsidRDefault="00022CF1" w:rsidP="00022CF1">
      <w:pPr>
        <w:pStyle w:val="a3"/>
        <w:jc w:val="center"/>
        <w:rPr>
          <w:rFonts w:ascii="Times New Roman" w:hAnsi="Times New Roman"/>
          <w:sz w:val="28"/>
          <w:szCs w:val="28"/>
        </w:rPr>
      </w:pPr>
    </w:p>
    <w:p w:rsidR="00211036" w:rsidRPr="00211036" w:rsidRDefault="00E95659" w:rsidP="00211036">
      <w:pPr>
        <w:pStyle w:val="a3"/>
        <w:jc w:val="both"/>
        <w:rPr>
          <w:rFonts w:ascii="Times New Roman" w:hAnsi="Times New Roman"/>
          <w:sz w:val="28"/>
          <w:szCs w:val="28"/>
        </w:rPr>
      </w:pPr>
      <w:r>
        <w:rPr>
          <w:rFonts w:ascii="Times New Roman" w:hAnsi="Times New Roman"/>
          <w:sz w:val="28"/>
          <w:szCs w:val="28"/>
        </w:rPr>
        <w:t xml:space="preserve">       </w:t>
      </w:r>
      <w:r w:rsidR="00211036" w:rsidRPr="00211036">
        <w:rPr>
          <w:rFonts w:ascii="Times New Roman" w:hAnsi="Times New Roman"/>
          <w:sz w:val="28"/>
          <w:szCs w:val="28"/>
        </w:rPr>
        <w:t xml:space="preserve">1.1. Администрация </w:t>
      </w:r>
      <w:r w:rsidR="00211036">
        <w:rPr>
          <w:rFonts w:ascii="Times New Roman" w:hAnsi="Times New Roman"/>
          <w:sz w:val="28"/>
          <w:szCs w:val="28"/>
        </w:rPr>
        <w:t>Нерчинского</w:t>
      </w:r>
      <w:r w:rsidR="00211036" w:rsidRPr="00211036">
        <w:rPr>
          <w:rFonts w:ascii="Times New Roman" w:hAnsi="Times New Roman"/>
          <w:sz w:val="28"/>
          <w:szCs w:val="28"/>
        </w:rPr>
        <w:t xml:space="preserve"> муниципального округа Забайкальского края (далее - Администрация) является исполнительно-распорядительным органом местного самоуправления </w:t>
      </w:r>
      <w:r w:rsidR="00211036">
        <w:rPr>
          <w:rFonts w:ascii="Times New Roman" w:hAnsi="Times New Roman"/>
          <w:sz w:val="28"/>
          <w:szCs w:val="28"/>
        </w:rPr>
        <w:t>Нерчинского</w:t>
      </w:r>
      <w:r w:rsidR="00211036" w:rsidRPr="00211036">
        <w:rPr>
          <w:rFonts w:ascii="Times New Roman" w:hAnsi="Times New Roman"/>
          <w:sz w:val="28"/>
          <w:szCs w:val="28"/>
        </w:rPr>
        <w:t xml:space="preserve"> муниципального округа Забайкальского края, уполномоченным на решение вопросов местного значения </w:t>
      </w:r>
      <w:r w:rsidR="00211036">
        <w:rPr>
          <w:rFonts w:ascii="Times New Roman" w:hAnsi="Times New Roman"/>
          <w:sz w:val="28"/>
          <w:szCs w:val="28"/>
        </w:rPr>
        <w:t>Нерчинского</w:t>
      </w:r>
      <w:r w:rsidR="00211036" w:rsidRPr="00211036">
        <w:rPr>
          <w:rFonts w:ascii="Times New Roman" w:hAnsi="Times New Roman"/>
          <w:sz w:val="28"/>
          <w:szCs w:val="28"/>
        </w:rPr>
        <w:t xml:space="preserve"> муниципального округа Забайкальского края и осуществление отдельных государственных полномочий, переданных органам местного самоуправления </w:t>
      </w:r>
      <w:r w:rsidR="00072805">
        <w:rPr>
          <w:rFonts w:ascii="Times New Roman" w:hAnsi="Times New Roman"/>
          <w:sz w:val="28"/>
          <w:szCs w:val="28"/>
        </w:rPr>
        <w:t>Нерчинского</w:t>
      </w:r>
      <w:r w:rsidR="00211036" w:rsidRPr="00211036">
        <w:rPr>
          <w:rFonts w:ascii="Times New Roman" w:hAnsi="Times New Roman"/>
          <w:sz w:val="28"/>
          <w:szCs w:val="28"/>
        </w:rPr>
        <w:t xml:space="preserve"> муниципального округа Забайкальского края федеральными законами и законами Забайкальского края. </w:t>
      </w:r>
    </w:p>
    <w:p w:rsidR="00211036" w:rsidRPr="00211036" w:rsidRDefault="00E95659" w:rsidP="00211036">
      <w:pPr>
        <w:pStyle w:val="a3"/>
        <w:jc w:val="both"/>
        <w:rPr>
          <w:rFonts w:ascii="Times New Roman" w:hAnsi="Times New Roman"/>
          <w:sz w:val="28"/>
          <w:szCs w:val="28"/>
        </w:rPr>
      </w:pPr>
      <w:r>
        <w:rPr>
          <w:rFonts w:ascii="Times New Roman" w:hAnsi="Times New Roman"/>
          <w:sz w:val="28"/>
          <w:szCs w:val="28"/>
        </w:rPr>
        <w:t xml:space="preserve">        </w:t>
      </w:r>
      <w:r w:rsidR="00211036" w:rsidRPr="00211036">
        <w:rPr>
          <w:rFonts w:ascii="Times New Roman" w:hAnsi="Times New Roman"/>
          <w:sz w:val="28"/>
          <w:szCs w:val="28"/>
        </w:rPr>
        <w:t xml:space="preserve">1.2. Администрация руководствуется в своей деятельности </w:t>
      </w:r>
      <w:hyperlink r:id="rId7" w:history="1">
        <w:r w:rsidR="00211036" w:rsidRPr="00072805">
          <w:rPr>
            <w:rFonts w:ascii="Times New Roman" w:hAnsi="Times New Roman"/>
            <w:sz w:val="28"/>
            <w:szCs w:val="28"/>
          </w:rPr>
          <w:t>Конституцией</w:t>
        </w:r>
      </w:hyperlink>
      <w:r w:rsidR="00211036" w:rsidRPr="00072805">
        <w:rPr>
          <w:rFonts w:ascii="Times New Roman" w:hAnsi="Times New Roman"/>
          <w:sz w:val="28"/>
          <w:szCs w:val="28"/>
        </w:rPr>
        <w:t xml:space="preserve"> </w:t>
      </w:r>
      <w:r w:rsidR="00211036" w:rsidRPr="00211036">
        <w:rPr>
          <w:rFonts w:ascii="Times New Roman" w:hAnsi="Times New Roman"/>
          <w:sz w:val="28"/>
          <w:szCs w:val="28"/>
        </w:rPr>
        <w:t>Российской Федерации, федеральными конституционными законами,</w:t>
      </w:r>
      <w:r w:rsidR="00072805" w:rsidRPr="00072805">
        <w:rPr>
          <w:bCs/>
          <w:sz w:val="28"/>
          <w:szCs w:val="28"/>
        </w:rPr>
        <w:t xml:space="preserve"> </w:t>
      </w:r>
      <w:r w:rsidR="00072805" w:rsidRPr="00072805">
        <w:rPr>
          <w:rFonts w:ascii="Times New Roman" w:hAnsi="Times New Roman"/>
          <w:bCs/>
          <w:sz w:val="28"/>
          <w:szCs w:val="28"/>
        </w:rPr>
        <w:t>Федеральным законом от 20.03.2025 № 33-ФЗ «Об общих принципах организации местного самоуправления в единой системе публичной власти»</w:t>
      </w:r>
      <w:r w:rsidR="00072805">
        <w:rPr>
          <w:rFonts w:ascii="Times New Roman" w:hAnsi="Times New Roman"/>
          <w:bCs/>
          <w:sz w:val="28"/>
          <w:szCs w:val="28"/>
        </w:rPr>
        <w:t>,</w:t>
      </w:r>
      <w:r w:rsidR="00211036" w:rsidRPr="00211036">
        <w:rPr>
          <w:rFonts w:ascii="Times New Roman" w:hAnsi="Times New Roman"/>
          <w:sz w:val="28"/>
          <w:szCs w:val="28"/>
        </w:rPr>
        <w:t xml:space="preserve"> иными федеральными законами, правовыми актами Президента Российской Федерации и Правительства Российской Федерации, законами Забайкальского края и иными правовыми актами органов исполнительной власти Забайкальского края, </w:t>
      </w:r>
      <w:hyperlink r:id="rId8" w:history="1">
        <w:r w:rsidR="00211036" w:rsidRPr="00072805">
          <w:rPr>
            <w:rFonts w:ascii="Times New Roman" w:hAnsi="Times New Roman"/>
            <w:sz w:val="28"/>
            <w:szCs w:val="28"/>
          </w:rPr>
          <w:t>Уставом</w:t>
        </w:r>
      </w:hyperlink>
      <w:r w:rsidR="00211036" w:rsidRPr="00211036">
        <w:rPr>
          <w:rFonts w:ascii="Times New Roman" w:hAnsi="Times New Roman"/>
          <w:sz w:val="28"/>
          <w:szCs w:val="28"/>
        </w:rPr>
        <w:t xml:space="preserve"> </w:t>
      </w:r>
      <w:r w:rsidR="00072805">
        <w:rPr>
          <w:rFonts w:ascii="Times New Roman" w:hAnsi="Times New Roman"/>
          <w:sz w:val="28"/>
          <w:szCs w:val="28"/>
        </w:rPr>
        <w:t>Нерчинского</w:t>
      </w:r>
      <w:r w:rsidR="00211036" w:rsidRPr="00211036">
        <w:rPr>
          <w:rFonts w:ascii="Times New Roman" w:hAnsi="Times New Roman"/>
          <w:sz w:val="28"/>
          <w:szCs w:val="28"/>
        </w:rPr>
        <w:t xml:space="preserve"> муниципального округа Забайкальского края, решениями, принятыми на местном референдуме, иными муниципальными правовыми актами </w:t>
      </w:r>
      <w:r w:rsidR="00072805">
        <w:rPr>
          <w:rFonts w:ascii="Times New Roman" w:hAnsi="Times New Roman"/>
          <w:sz w:val="28"/>
          <w:szCs w:val="28"/>
        </w:rPr>
        <w:t>Нерчинского</w:t>
      </w:r>
      <w:r w:rsidR="00211036" w:rsidRPr="00211036">
        <w:rPr>
          <w:rFonts w:ascii="Times New Roman" w:hAnsi="Times New Roman"/>
          <w:sz w:val="28"/>
          <w:szCs w:val="28"/>
        </w:rPr>
        <w:t xml:space="preserve"> муниципального округа Забайкальского края, а также настоящим Положением. </w:t>
      </w:r>
    </w:p>
    <w:p w:rsidR="00211036" w:rsidRPr="00211036" w:rsidRDefault="00E95659" w:rsidP="00211036">
      <w:pPr>
        <w:pStyle w:val="a3"/>
        <w:jc w:val="both"/>
        <w:rPr>
          <w:rFonts w:ascii="Times New Roman" w:hAnsi="Times New Roman"/>
          <w:sz w:val="28"/>
          <w:szCs w:val="28"/>
        </w:rPr>
      </w:pPr>
      <w:r>
        <w:rPr>
          <w:rFonts w:ascii="Times New Roman" w:hAnsi="Times New Roman"/>
          <w:sz w:val="28"/>
          <w:szCs w:val="28"/>
        </w:rPr>
        <w:t xml:space="preserve">        </w:t>
      </w:r>
      <w:r w:rsidR="00211036" w:rsidRPr="00211036">
        <w:rPr>
          <w:rFonts w:ascii="Times New Roman" w:hAnsi="Times New Roman"/>
          <w:sz w:val="28"/>
          <w:szCs w:val="28"/>
        </w:rPr>
        <w:t xml:space="preserve">1.3. Администрация обладает правами юридического лица, является муниципальным казенным учреждением, образованным для осуществления управленческих функций и подлежит государственной регистрации в качестве юридического лица в соответствии с законодательством Российской Федерации.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Администрация имеет имущество, закрепленное на праве оперативного управления, печать с изображением герба Российской Федерации и своим наименованием, другие печати, штампы и бланки установленного образца, самостоятельный баланс, лицевые счета, открываемые в территориальных органах Федерального казначейства. Администрация может от имени </w:t>
      </w:r>
      <w:r w:rsidR="00E95659">
        <w:rPr>
          <w:rFonts w:ascii="Times New Roman" w:hAnsi="Times New Roman"/>
          <w:sz w:val="28"/>
          <w:szCs w:val="28"/>
        </w:rPr>
        <w:t>Нерчинского</w:t>
      </w:r>
      <w:r w:rsidRPr="00211036">
        <w:rPr>
          <w:rFonts w:ascii="Times New Roman" w:hAnsi="Times New Roman"/>
          <w:sz w:val="28"/>
          <w:szCs w:val="28"/>
        </w:rPr>
        <w:t xml:space="preserve"> муниципального округа Забайкальского края и от своего имени приобретать и осуществлять имущественные и неимущественные права, открывать бюджетные и иные счета в соответствии с действующим законодательством, быть истцом и ответчиком в суде. </w:t>
      </w:r>
    </w:p>
    <w:p w:rsidR="00E95659" w:rsidRDefault="00E95659" w:rsidP="00E95659">
      <w:pPr>
        <w:autoSpaceDE w:val="0"/>
        <w:autoSpaceDN w:val="0"/>
        <w:adjustRightInd w:val="0"/>
        <w:jc w:val="both"/>
        <w:outlineLvl w:val="0"/>
        <w:rPr>
          <w:sz w:val="28"/>
          <w:szCs w:val="28"/>
        </w:rPr>
      </w:pPr>
      <w:r>
        <w:rPr>
          <w:sz w:val="28"/>
          <w:szCs w:val="28"/>
        </w:rPr>
        <w:lastRenderedPageBreak/>
        <w:t xml:space="preserve">          </w:t>
      </w:r>
      <w:r w:rsidR="00211036" w:rsidRPr="00211036">
        <w:rPr>
          <w:sz w:val="28"/>
          <w:szCs w:val="28"/>
        </w:rPr>
        <w:t xml:space="preserve">1.4. Администрация является правопреемником по всем правам и обязанностям </w:t>
      </w:r>
    </w:p>
    <w:p w:rsidR="00E95659" w:rsidRDefault="00E95659" w:rsidP="00E95659">
      <w:pPr>
        <w:autoSpaceDE w:val="0"/>
        <w:autoSpaceDN w:val="0"/>
        <w:adjustRightInd w:val="0"/>
        <w:jc w:val="both"/>
        <w:outlineLvl w:val="0"/>
        <w:rPr>
          <w:sz w:val="28"/>
          <w:szCs w:val="28"/>
        </w:rPr>
      </w:pPr>
      <w:r>
        <w:rPr>
          <w:sz w:val="28"/>
          <w:szCs w:val="28"/>
        </w:rPr>
        <w:t xml:space="preserve">           </w:t>
      </w:r>
      <w:r w:rsidR="00211036" w:rsidRPr="00211036">
        <w:rPr>
          <w:sz w:val="28"/>
          <w:szCs w:val="28"/>
        </w:rPr>
        <w:t>администрации муниципального района "</w:t>
      </w:r>
      <w:r>
        <w:rPr>
          <w:sz w:val="28"/>
          <w:szCs w:val="28"/>
        </w:rPr>
        <w:t>Нерчинский район</w:t>
      </w:r>
      <w:r w:rsidR="00264553">
        <w:rPr>
          <w:sz w:val="28"/>
          <w:szCs w:val="28"/>
        </w:rPr>
        <w:t>" Забайкальского края;</w:t>
      </w:r>
    </w:p>
    <w:p w:rsidR="00E95659" w:rsidRPr="00E95659" w:rsidRDefault="00E95659" w:rsidP="00E95659">
      <w:pPr>
        <w:autoSpaceDE w:val="0"/>
        <w:autoSpaceDN w:val="0"/>
        <w:adjustRightInd w:val="0"/>
        <w:jc w:val="both"/>
        <w:outlineLvl w:val="0"/>
        <w:rPr>
          <w:rFonts w:eastAsia="Calibri"/>
          <w:sz w:val="28"/>
          <w:szCs w:val="28"/>
          <w:lang w:eastAsia="en-US"/>
        </w:rPr>
      </w:pPr>
      <w:r>
        <w:rPr>
          <w:sz w:val="28"/>
          <w:szCs w:val="28"/>
        </w:rPr>
        <w:t xml:space="preserve">           </w:t>
      </w:r>
      <w:r w:rsidRPr="00E95659">
        <w:rPr>
          <w:rFonts w:eastAsia="Calibri"/>
          <w:sz w:val="28"/>
          <w:szCs w:val="28"/>
          <w:lang w:eastAsia="en-US"/>
        </w:rPr>
        <w:t xml:space="preserve">администрации </w:t>
      </w:r>
      <w:r w:rsidRPr="00E95659">
        <w:rPr>
          <w:rFonts w:eastAsia="Calibri"/>
          <w:sz w:val="28"/>
          <w:szCs w:val="28"/>
          <w:shd w:val="clear" w:color="auto" w:fill="FFFFFF"/>
          <w:lang w:eastAsia="en-US"/>
        </w:rPr>
        <w:t>городского поселения «Нерчинское»</w:t>
      </w:r>
      <w:r w:rsidRPr="00E95659">
        <w:rPr>
          <w:sz w:val="28"/>
          <w:szCs w:val="28"/>
        </w:rPr>
        <w:t xml:space="preserve"> </w:t>
      </w:r>
      <w:r w:rsidRPr="00211036">
        <w:rPr>
          <w:sz w:val="28"/>
          <w:szCs w:val="28"/>
        </w:rPr>
        <w:t>Забайкальского края</w:t>
      </w:r>
      <w:r w:rsidRPr="00E95659">
        <w:rPr>
          <w:rFonts w:eastAsia="Calibri"/>
          <w:sz w:val="28"/>
          <w:szCs w:val="28"/>
          <w:lang w:eastAsia="en-US"/>
        </w:rPr>
        <w:t>;</w:t>
      </w:r>
      <w:r>
        <w:rPr>
          <w:rFonts w:eastAsia="Calibri"/>
          <w:sz w:val="28"/>
          <w:szCs w:val="28"/>
          <w:lang w:eastAsia="en-US"/>
        </w:rPr>
        <w:t xml:space="preserve"> </w:t>
      </w:r>
    </w:p>
    <w:p w:rsidR="00E95659" w:rsidRPr="00E95659" w:rsidRDefault="00264553" w:rsidP="00E95659">
      <w:pPr>
        <w:autoSpaceDE w:val="0"/>
        <w:autoSpaceDN w:val="0"/>
        <w:adjustRightInd w:val="0"/>
        <w:ind w:firstLine="709"/>
        <w:jc w:val="both"/>
        <w:outlineLvl w:val="0"/>
        <w:rPr>
          <w:rFonts w:eastAsia="Calibri"/>
          <w:sz w:val="28"/>
          <w:szCs w:val="28"/>
          <w:lang w:eastAsia="en-US"/>
        </w:rPr>
      </w:pPr>
      <w:r>
        <w:rPr>
          <w:rFonts w:eastAsia="Calibri"/>
          <w:sz w:val="28"/>
          <w:szCs w:val="28"/>
          <w:lang w:eastAsia="en-US"/>
        </w:rPr>
        <w:t>администрации городского</w:t>
      </w:r>
      <w:r w:rsidR="00E95659" w:rsidRPr="00E95659">
        <w:rPr>
          <w:rFonts w:eastAsia="Calibri"/>
          <w:sz w:val="28"/>
          <w:szCs w:val="28"/>
          <w:lang w:eastAsia="en-US"/>
        </w:rPr>
        <w:t xml:space="preserve"> поселения «</w:t>
      </w:r>
      <w:proofErr w:type="spellStart"/>
      <w:r w:rsidR="00E95659">
        <w:rPr>
          <w:rFonts w:eastAsia="Calibri"/>
          <w:sz w:val="28"/>
          <w:szCs w:val="28"/>
          <w:lang w:eastAsia="en-US"/>
        </w:rPr>
        <w:t>Приисковское</w:t>
      </w:r>
      <w:proofErr w:type="spellEnd"/>
      <w:r w:rsidR="00E95659">
        <w:rPr>
          <w:rFonts w:eastAsia="Calibri"/>
          <w:sz w:val="28"/>
          <w:szCs w:val="28"/>
          <w:lang w:eastAsia="en-US"/>
        </w:rPr>
        <w:t>»</w:t>
      </w:r>
      <w:r w:rsidR="00E95659" w:rsidRPr="00E95659">
        <w:rPr>
          <w:sz w:val="28"/>
          <w:szCs w:val="28"/>
        </w:rPr>
        <w:t xml:space="preserve"> </w:t>
      </w:r>
      <w:r w:rsidR="00E95659" w:rsidRPr="00211036">
        <w:rPr>
          <w:sz w:val="28"/>
          <w:szCs w:val="28"/>
        </w:rPr>
        <w:t>Забайкальского края</w:t>
      </w:r>
      <w:r w:rsidR="00E95659" w:rsidRPr="00E95659">
        <w:rPr>
          <w:rFonts w:eastAsia="Calibri"/>
          <w:sz w:val="28"/>
          <w:szCs w:val="28"/>
          <w:lang w:eastAsia="en-US"/>
        </w:rPr>
        <w:t>;</w:t>
      </w:r>
    </w:p>
    <w:p w:rsidR="00E95659" w:rsidRPr="00E95659" w:rsidRDefault="00E95659" w:rsidP="00E95659">
      <w:pPr>
        <w:autoSpaceDE w:val="0"/>
        <w:autoSpaceDN w:val="0"/>
        <w:adjustRightInd w:val="0"/>
        <w:ind w:firstLine="709"/>
        <w:jc w:val="both"/>
        <w:outlineLvl w:val="0"/>
        <w:rPr>
          <w:rFonts w:eastAsia="Calibri"/>
          <w:sz w:val="28"/>
          <w:szCs w:val="28"/>
          <w:lang w:eastAsia="en-US"/>
        </w:rPr>
      </w:pPr>
      <w:r w:rsidRPr="00E95659">
        <w:rPr>
          <w:rFonts w:eastAsia="Calibri"/>
          <w:sz w:val="28"/>
          <w:szCs w:val="28"/>
          <w:lang w:eastAsia="en-US"/>
        </w:rPr>
        <w:t>администрации сельского поселения «</w:t>
      </w:r>
      <w:proofErr w:type="spellStart"/>
      <w:r w:rsidRPr="00E95659">
        <w:rPr>
          <w:sz w:val="28"/>
          <w:szCs w:val="28"/>
        </w:rPr>
        <w:t>Андронниковское</w:t>
      </w:r>
      <w:proofErr w:type="spellEnd"/>
      <w:r>
        <w:rPr>
          <w:rFonts w:eastAsia="Calibri"/>
          <w:sz w:val="28"/>
          <w:szCs w:val="28"/>
          <w:lang w:eastAsia="en-US"/>
        </w:rPr>
        <w:t>»</w:t>
      </w:r>
      <w:r w:rsidRPr="00E95659">
        <w:rPr>
          <w:sz w:val="28"/>
          <w:szCs w:val="28"/>
        </w:rPr>
        <w:t xml:space="preserve"> </w:t>
      </w:r>
      <w:r w:rsidRPr="00211036">
        <w:rPr>
          <w:sz w:val="28"/>
          <w:szCs w:val="28"/>
        </w:rPr>
        <w:t>Забайкальского края</w:t>
      </w:r>
      <w:r w:rsidRPr="00E95659">
        <w:rPr>
          <w:rFonts w:eastAsia="Calibri"/>
          <w:sz w:val="28"/>
          <w:szCs w:val="28"/>
          <w:lang w:eastAsia="en-US"/>
        </w:rPr>
        <w:t>;</w:t>
      </w:r>
    </w:p>
    <w:p w:rsidR="00E95659" w:rsidRPr="00E95659" w:rsidRDefault="00E95659" w:rsidP="00E95659">
      <w:pPr>
        <w:autoSpaceDE w:val="0"/>
        <w:autoSpaceDN w:val="0"/>
        <w:adjustRightInd w:val="0"/>
        <w:ind w:firstLine="709"/>
        <w:jc w:val="both"/>
        <w:outlineLvl w:val="0"/>
        <w:rPr>
          <w:rFonts w:eastAsia="Calibri"/>
          <w:sz w:val="28"/>
          <w:szCs w:val="28"/>
          <w:lang w:eastAsia="en-US"/>
        </w:rPr>
      </w:pPr>
      <w:r w:rsidRPr="00E95659">
        <w:rPr>
          <w:rFonts w:eastAsia="Calibri"/>
          <w:sz w:val="28"/>
          <w:szCs w:val="28"/>
          <w:lang w:eastAsia="en-US"/>
        </w:rPr>
        <w:t>администрации сельского поселения «</w:t>
      </w:r>
      <w:proofErr w:type="spellStart"/>
      <w:r w:rsidRPr="00E95659">
        <w:rPr>
          <w:sz w:val="28"/>
          <w:szCs w:val="28"/>
        </w:rPr>
        <w:t>Бишигинское</w:t>
      </w:r>
      <w:proofErr w:type="spellEnd"/>
      <w:r>
        <w:rPr>
          <w:rFonts w:eastAsia="Calibri"/>
          <w:sz w:val="28"/>
          <w:szCs w:val="28"/>
          <w:lang w:eastAsia="en-US"/>
        </w:rPr>
        <w:t>»</w:t>
      </w:r>
      <w:r w:rsidRPr="00E95659">
        <w:rPr>
          <w:sz w:val="28"/>
          <w:szCs w:val="28"/>
        </w:rPr>
        <w:t xml:space="preserve"> </w:t>
      </w:r>
      <w:r w:rsidRPr="00211036">
        <w:rPr>
          <w:sz w:val="28"/>
          <w:szCs w:val="28"/>
        </w:rPr>
        <w:t>Забайкальского края</w:t>
      </w:r>
      <w:r w:rsidRPr="00E95659">
        <w:rPr>
          <w:rFonts w:eastAsia="Calibri"/>
          <w:sz w:val="28"/>
          <w:szCs w:val="28"/>
          <w:lang w:eastAsia="en-US"/>
        </w:rPr>
        <w:t>;</w:t>
      </w:r>
    </w:p>
    <w:p w:rsidR="00E95659" w:rsidRPr="00E95659" w:rsidRDefault="00E95659" w:rsidP="00E95659">
      <w:pPr>
        <w:autoSpaceDE w:val="0"/>
        <w:autoSpaceDN w:val="0"/>
        <w:adjustRightInd w:val="0"/>
        <w:ind w:firstLine="709"/>
        <w:jc w:val="both"/>
        <w:outlineLvl w:val="0"/>
        <w:rPr>
          <w:rFonts w:eastAsia="Calibri"/>
          <w:sz w:val="28"/>
          <w:szCs w:val="28"/>
          <w:lang w:eastAsia="en-US"/>
        </w:rPr>
      </w:pPr>
      <w:r w:rsidRPr="00E95659">
        <w:rPr>
          <w:rFonts w:eastAsia="Calibri"/>
          <w:sz w:val="28"/>
          <w:szCs w:val="28"/>
          <w:lang w:eastAsia="en-US"/>
        </w:rPr>
        <w:t>администрации сельского поселения «</w:t>
      </w:r>
      <w:proofErr w:type="spellStart"/>
      <w:r w:rsidRPr="00E95659">
        <w:rPr>
          <w:sz w:val="28"/>
          <w:szCs w:val="28"/>
        </w:rPr>
        <w:t>Верхнеключевское</w:t>
      </w:r>
      <w:proofErr w:type="spellEnd"/>
      <w:r>
        <w:rPr>
          <w:rFonts w:eastAsia="Calibri"/>
          <w:sz w:val="28"/>
          <w:szCs w:val="28"/>
          <w:lang w:eastAsia="en-US"/>
        </w:rPr>
        <w:t>»</w:t>
      </w:r>
      <w:r w:rsidRPr="00E95659">
        <w:rPr>
          <w:sz w:val="28"/>
          <w:szCs w:val="28"/>
        </w:rPr>
        <w:t xml:space="preserve"> </w:t>
      </w:r>
      <w:r w:rsidRPr="00211036">
        <w:rPr>
          <w:sz w:val="28"/>
          <w:szCs w:val="28"/>
        </w:rPr>
        <w:t>Забайкальского края</w:t>
      </w:r>
      <w:r>
        <w:rPr>
          <w:rFonts w:eastAsia="Calibri"/>
          <w:sz w:val="28"/>
          <w:szCs w:val="28"/>
          <w:lang w:eastAsia="en-US"/>
        </w:rPr>
        <w:t>;</w:t>
      </w:r>
    </w:p>
    <w:p w:rsidR="00E95659" w:rsidRPr="00E95659" w:rsidRDefault="00E95659" w:rsidP="00E95659">
      <w:pPr>
        <w:autoSpaceDE w:val="0"/>
        <w:autoSpaceDN w:val="0"/>
        <w:adjustRightInd w:val="0"/>
        <w:ind w:firstLine="709"/>
        <w:jc w:val="both"/>
        <w:outlineLvl w:val="0"/>
        <w:rPr>
          <w:rFonts w:eastAsia="Calibri"/>
          <w:sz w:val="28"/>
          <w:szCs w:val="28"/>
          <w:lang w:eastAsia="en-US"/>
        </w:rPr>
      </w:pPr>
      <w:r w:rsidRPr="00E95659">
        <w:rPr>
          <w:rFonts w:eastAsia="Calibri"/>
          <w:sz w:val="28"/>
          <w:szCs w:val="28"/>
          <w:lang w:eastAsia="en-US"/>
        </w:rPr>
        <w:t>администрации сельского поселения «</w:t>
      </w:r>
      <w:proofErr w:type="spellStart"/>
      <w:r w:rsidRPr="00E95659">
        <w:rPr>
          <w:sz w:val="28"/>
          <w:szCs w:val="28"/>
        </w:rPr>
        <w:t>Верхнеумыкэйское</w:t>
      </w:r>
      <w:proofErr w:type="spellEnd"/>
      <w:r>
        <w:rPr>
          <w:rFonts w:eastAsia="Calibri"/>
          <w:sz w:val="28"/>
          <w:szCs w:val="28"/>
          <w:lang w:eastAsia="en-US"/>
        </w:rPr>
        <w:t>»</w:t>
      </w:r>
      <w:r w:rsidRPr="00E95659">
        <w:rPr>
          <w:sz w:val="28"/>
          <w:szCs w:val="28"/>
        </w:rPr>
        <w:t xml:space="preserve"> </w:t>
      </w:r>
      <w:r w:rsidRPr="00211036">
        <w:rPr>
          <w:sz w:val="28"/>
          <w:szCs w:val="28"/>
        </w:rPr>
        <w:t>Забайкальского края</w:t>
      </w:r>
      <w:r w:rsidRPr="00E95659">
        <w:rPr>
          <w:rFonts w:eastAsia="Calibri"/>
          <w:sz w:val="28"/>
          <w:szCs w:val="28"/>
          <w:lang w:eastAsia="en-US"/>
        </w:rPr>
        <w:t>;</w:t>
      </w:r>
    </w:p>
    <w:p w:rsidR="00E95659" w:rsidRPr="00E95659" w:rsidRDefault="00E95659" w:rsidP="00E95659">
      <w:pPr>
        <w:autoSpaceDE w:val="0"/>
        <w:autoSpaceDN w:val="0"/>
        <w:adjustRightInd w:val="0"/>
        <w:ind w:firstLine="709"/>
        <w:jc w:val="both"/>
        <w:outlineLvl w:val="0"/>
        <w:rPr>
          <w:rFonts w:eastAsia="Calibri"/>
          <w:sz w:val="28"/>
          <w:szCs w:val="28"/>
          <w:lang w:eastAsia="en-US"/>
        </w:rPr>
      </w:pPr>
      <w:r w:rsidRPr="00E95659">
        <w:rPr>
          <w:rFonts w:eastAsia="Calibri"/>
          <w:sz w:val="28"/>
          <w:szCs w:val="28"/>
          <w:lang w:eastAsia="en-US"/>
        </w:rPr>
        <w:t xml:space="preserve"> администрации сельского поселения «</w:t>
      </w:r>
      <w:r w:rsidRPr="00E95659">
        <w:rPr>
          <w:sz w:val="28"/>
          <w:szCs w:val="28"/>
        </w:rPr>
        <w:t>Зареченское</w:t>
      </w:r>
      <w:r>
        <w:rPr>
          <w:rFonts w:eastAsia="Calibri"/>
          <w:sz w:val="28"/>
          <w:szCs w:val="28"/>
          <w:lang w:eastAsia="en-US"/>
        </w:rPr>
        <w:t>»</w:t>
      </w:r>
      <w:r w:rsidRPr="00E95659">
        <w:rPr>
          <w:sz w:val="28"/>
          <w:szCs w:val="28"/>
        </w:rPr>
        <w:t xml:space="preserve"> </w:t>
      </w:r>
      <w:r w:rsidRPr="00211036">
        <w:rPr>
          <w:sz w:val="28"/>
          <w:szCs w:val="28"/>
        </w:rPr>
        <w:t>Забайкальского края</w:t>
      </w:r>
      <w:r w:rsidRPr="00E95659">
        <w:rPr>
          <w:rFonts w:eastAsia="Calibri"/>
          <w:sz w:val="28"/>
          <w:szCs w:val="28"/>
          <w:lang w:eastAsia="en-US"/>
        </w:rPr>
        <w:t>;</w:t>
      </w:r>
    </w:p>
    <w:p w:rsidR="00E95659" w:rsidRPr="00E95659" w:rsidRDefault="00E95659" w:rsidP="00E95659">
      <w:pPr>
        <w:autoSpaceDE w:val="0"/>
        <w:autoSpaceDN w:val="0"/>
        <w:adjustRightInd w:val="0"/>
        <w:ind w:firstLine="709"/>
        <w:jc w:val="both"/>
        <w:outlineLvl w:val="0"/>
        <w:rPr>
          <w:rFonts w:eastAsia="Calibri"/>
          <w:sz w:val="28"/>
          <w:szCs w:val="28"/>
          <w:lang w:eastAsia="en-US"/>
        </w:rPr>
      </w:pPr>
      <w:r w:rsidRPr="00E95659">
        <w:rPr>
          <w:rFonts w:eastAsia="Calibri"/>
          <w:sz w:val="28"/>
          <w:szCs w:val="28"/>
          <w:lang w:eastAsia="en-US"/>
        </w:rPr>
        <w:t>администрации сельского поселения «</w:t>
      </w:r>
      <w:r w:rsidRPr="00E95659">
        <w:rPr>
          <w:sz w:val="28"/>
          <w:szCs w:val="28"/>
        </w:rPr>
        <w:t>Знаменское</w:t>
      </w:r>
      <w:r>
        <w:rPr>
          <w:rFonts w:eastAsia="Calibri"/>
          <w:sz w:val="28"/>
          <w:szCs w:val="28"/>
          <w:lang w:eastAsia="en-US"/>
        </w:rPr>
        <w:t>»</w:t>
      </w:r>
      <w:r w:rsidRPr="00E95659">
        <w:rPr>
          <w:sz w:val="28"/>
          <w:szCs w:val="28"/>
        </w:rPr>
        <w:t xml:space="preserve"> </w:t>
      </w:r>
      <w:r w:rsidRPr="00211036">
        <w:rPr>
          <w:sz w:val="28"/>
          <w:szCs w:val="28"/>
        </w:rPr>
        <w:t>Забайкальского края</w:t>
      </w:r>
      <w:r w:rsidRPr="00E95659">
        <w:rPr>
          <w:rFonts w:eastAsia="Calibri"/>
          <w:sz w:val="28"/>
          <w:szCs w:val="28"/>
          <w:lang w:eastAsia="en-US"/>
        </w:rPr>
        <w:t>;</w:t>
      </w:r>
    </w:p>
    <w:p w:rsidR="00E95659" w:rsidRPr="00E95659" w:rsidRDefault="00E95659" w:rsidP="00E95659">
      <w:pPr>
        <w:autoSpaceDE w:val="0"/>
        <w:autoSpaceDN w:val="0"/>
        <w:adjustRightInd w:val="0"/>
        <w:ind w:firstLine="709"/>
        <w:jc w:val="both"/>
        <w:outlineLvl w:val="0"/>
        <w:rPr>
          <w:rFonts w:eastAsia="Calibri"/>
          <w:sz w:val="28"/>
          <w:szCs w:val="28"/>
          <w:lang w:eastAsia="en-US"/>
        </w:rPr>
      </w:pPr>
      <w:r w:rsidRPr="00E95659">
        <w:rPr>
          <w:rFonts w:eastAsia="Calibri"/>
          <w:sz w:val="28"/>
          <w:szCs w:val="28"/>
          <w:lang w:eastAsia="en-US"/>
        </w:rPr>
        <w:t>администрации сельского поселения «</w:t>
      </w:r>
      <w:proofErr w:type="spellStart"/>
      <w:r w:rsidRPr="00E95659">
        <w:rPr>
          <w:sz w:val="28"/>
          <w:szCs w:val="28"/>
        </w:rPr>
        <w:t>Зюльзинское</w:t>
      </w:r>
      <w:proofErr w:type="spellEnd"/>
      <w:r>
        <w:rPr>
          <w:rFonts w:eastAsia="Calibri"/>
          <w:sz w:val="28"/>
          <w:szCs w:val="28"/>
          <w:lang w:eastAsia="en-US"/>
        </w:rPr>
        <w:t>»</w:t>
      </w:r>
      <w:r w:rsidRPr="00E95659">
        <w:rPr>
          <w:sz w:val="28"/>
          <w:szCs w:val="28"/>
        </w:rPr>
        <w:t xml:space="preserve"> </w:t>
      </w:r>
      <w:r w:rsidRPr="00211036">
        <w:rPr>
          <w:sz w:val="28"/>
          <w:szCs w:val="28"/>
        </w:rPr>
        <w:t>Забайкальского края</w:t>
      </w:r>
      <w:r w:rsidRPr="00E95659">
        <w:rPr>
          <w:rFonts w:eastAsia="Calibri"/>
          <w:sz w:val="28"/>
          <w:szCs w:val="28"/>
          <w:lang w:eastAsia="en-US"/>
        </w:rPr>
        <w:t>;</w:t>
      </w:r>
    </w:p>
    <w:p w:rsidR="00E95659" w:rsidRPr="00E95659" w:rsidRDefault="00E95659" w:rsidP="00E95659">
      <w:pPr>
        <w:autoSpaceDE w:val="0"/>
        <w:autoSpaceDN w:val="0"/>
        <w:adjustRightInd w:val="0"/>
        <w:ind w:firstLine="709"/>
        <w:jc w:val="both"/>
        <w:outlineLvl w:val="0"/>
        <w:rPr>
          <w:rFonts w:eastAsia="Calibri"/>
          <w:sz w:val="28"/>
          <w:szCs w:val="28"/>
          <w:lang w:eastAsia="en-US"/>
        </w:rPr>
      </w:pPr>
      <w:r w:rsidRPr="00E95659">
        <w:rPr>
          <w:rFonts w:eastAsia="Calibri"/>
          <w:sz w:val="28"/>
          <w:szCs w:val="28"/>
          <w:lang w:eastAsia="en-US"/>
        </w:rPr>
        <w:t>администрации сельского поселения «</w:t>
      </w:r>
      <w:proofErr w:type="spellStart"/>
      <w:r w:rsidRPr="00E95659">
        <w:rPr>
          <w:sz w:val="28"/>
          <w:szCs w:val="28"/>
        </w:rPr>
        <w:t>Илимское</w:t>
      </w:r>
      <w:proofErr w:type="spellEnd"/>
      <w:r>
        <w:rPr>
          <w:rFonts w:eastAsia="Calibri"/>
          <w:sz w:val="28"/>
          <w:szCs w:val="28"/>
          <w:lang w:eastAsia="en-US"/>
        </w:rPr>
        <w:t>»</w:t>
      </w:r>
      <w:r w:rsidRPr="00E95659">
        <w:rPr>
          <w:sz w:val="28"/>
          <w:szCs w:val="28"/>
        </w:rPr>
        <w:t xml:space="preserve"> </w:t>
      </w:r>
      <w:r w:rsidRPr="00211036">
        <w:rPr>
          <w:sz w:val="28"/>
          <w:szCs w:val="28"/>
        </w:rPr>
        <w:t>Забайкальского края</w:t>
      </w:r>
      <w:r w:rsidRPr="00E95659">
        <w:rPr>
          <w:rFonts w:eastAsia="Calibri"/>
          <w:sz w:val="28"/>
          <w:szCs w:val="28"/>
          <w:lang w:eastAsia="en-US"/>
        </w:rPr>
        <w:t>;</w:t>
      </w:r>
    </w:p>
    <w:p w:rsidR="00E95659" w:rsidRPr="00E95659" w:rsidRDefault="00E95659" w:rsidP="00E95659">
      <w:pPr>
        <w:autoSpaceDE w:val="0"/>
        <w:autoSpaceDN w:val="0"/>
        <w:adjustRightInd w:val="0"/>
        <w:ind w:firstLine="709"/>
        <w:jc w:val="both"/>
        <w:outlineLvl w:val="0"/>
        <w:rPr>
          <w:rFonts w:eastAsia="Calibri"/>
          <w:sz w:val="28"/>
          <w:szCs w:val="28"/>
          <w:lang w:eastAsia="en-US"/>
        </w:rPr>
      </w:pPr>
      <w:r w:rsidRPr="00E95659">
        <w:rPr>
          <w:rFonts w:eastAsia="Calibri"/>
          <w:sz w:val="28"/>
          <w:szCs w:val="28"/>
          <w:lang w:eastAsia="en-US"/>
        </w:rPr>
        <w:t>администрации сельского поселения «</w:t>
      </w:r>
      <w:proofErr w:type="spellStart"/>
      <w:r w:rsidRPr="00E95659">
        <w:rPr>
          <w:sz w:val="28"/>
          <w:szCs w:val="28"/>
        </w:rPr>
        <w:t>Кумакинское</w:t>
      </w:r>
      <w:proofErr w:type="spellEnd"/>
      <w:r>
        <w:rPr>
          <w:rFonts w:eastAsia="Calibri"/>
          <w:sz w:val="28"/>
          <w:szCs w:val="28"/>
          <w:lang w:eastAsia="en-US"/>
        </w:rPr>
        <w:t>»</w:t>
      </w:r>
      <w:r w:rsidRPr="00E95659">
        <w:rPr>
          <w:sz w:val="28"/>
          <w:szCs w:val="28"/>
        </w:rPr>
        <w:t xml:space="preserve"> </w:t>
      </w:r>
      <w:r w:rsidRPr="00211036">
        <w:rPr>
          <w:sz w:val="28"/>
          <w:szCs w:val="28"/>
        </w:rPr>
        <w:t>Забайкальского края</w:t>
      </w:r>
      <w:r w:rsidRPr="00E95659">
        <w:rPr>
          <w:rFonts w:eastAsia="Calibri"/>
          <w:sz w:val="28"/>
          <w:szCs w:val="28"/>
          <w:lang w:eastAsia="en-US"/>
        </w:rPr>
        <w:t>;</w:t>
      </w:r>
    </w:p>
    <w:p w:rsidR="00E95659" w:rsidRPr="00E95659" w:rsidRDefault="00E95659" w:rsidP="00E95659">
      <w:pPr>
        <w:autoSpaceDE w:val="0"/>
        <w:autoSpaceDN w:val="0"/>
        <w:adjustRightInd w:val="0"/>
        <w:ind w:firstLine="709"/>
        <w:jc w:val="both"/>
        <w:outlineLvl w:val="0"/>
        <w:rPr>
          <w:rFonts w:eastAsia="Calibri"/>
          <w:sz w:val="28"/>
          <w:szCs w:val="28"/>
          <w:lang w:eastAsia="en-US"/>
        </w:rPr>
      </w:pPr>
      <w:r w:rsidRPr="00E95659">
        <w:rPr>
          <w:rFonts w:eastAsia="Calibri"/>
          <w:sz w:val="28"/>
          <w:szCs w:val="28"/>
          <w:lang w:eastAsia="en-US"/>
        </w:rPr>
        <w:t>администрации сельского поселения «</w:t>
      </w:r>
      <w:proofErr w:type="spellStart"/>
      <w:r w:rsidRPr="00E95659">
        <w:rPr>
          <w:sz w:val="28"/>
          <w:szCs w:val="28"/>
        </w:rPr>
        <w:t>Нижнеключевское</w:t>
      </w:r>
      <w:proofErr w:type="spellEnd"/>
      <w:r>
        <w:rPr>
          <w:rFonts w:eastAsia="Calibri"/>
          <w:sz w:val="28"/>
          <w:szCs w:val="28"/>
          <w:lang w:eastAsia="en-US"/>
        </w:rPr>
        <w:t>»</w:t>
      </w:r>
      <w:r w:rsidRPr="00E95659">
        <w:rPr>
          <w:sz w:val="28"/>
          <w:szCs w:val="28"/>
        </w:rPr>
        <w:t xml:space="preserve"> </w:t>
      </w:r>
      <w:r w:rsidRPr="00211036">
        <w:rPr>
          <w:sz w:val="28"/>
          <w:szCs w:val="28"/>
        </w:rPr>
        <w:t>Забайкальского края</w:t>
      </w:r>
      <w:r w:rsidRPr="00E95659">
        <w:rPr>
          <w:rFonts w:eastAsia="Calibri"/>
          <w:sz w:val="28"/>
          <w:szCs w:val="28"/>
          <w:lang w:eastAsia="en-US"/>
        </w:rPr>
        <w:t>;</w:t>
      </w:r>
    </w:p>
    <w:p w:rsidR="00E95659" w:rsidRPr="00E95659" w:rsidRDefault="00E95659" w:rsidP="00E95659">
      <w:pPr>
        <w:autoSpaceDE w:val="0"/>
        <w:autoSpaceDN w:val="0"/>
        <w:adjustRightInd w:val="0"/>
        <w:ind w:firstLine="709"/>
        <w:jc w:val="both"/>
        <w:outlineLvl w:val="0"/>
        <w:rPr>
          <w:rFonts w:eastAsia="Calibri"/>
          <w:sz w:val="28"/>
          <w:szCs w:val="28"/>
          <w:lang w:eastAsia="en-US"/>
        </w:rPr>
      </w:pPr>
      <w:r w:rsidRPr="00E95659">
        <w:rPr>
          <w:rFonts w:eastAsia="Calibri"/>
          <w:sz w:val="28"/>
          <w:szCs w:val="28"/>
          <w:lang w:eastAsia="en-US"/>
        </w:rPr>
        <w:t>администрации сельского поселения «</w:t>
      </w:r>
      <w:proofErr w:type="spellStart"/>
      <w:r w:rsidRPr="00E95659">
        <w:rPr>
          <w:sz w:val="28"/>
          <w:szCs w:val="28"/>
        </w:rPr>
        <w:t>Олеканское</w:t>
      </w:r>
      <w:proofErr w:type="spellEnd"/>
      <w:r>
        <w:rPr>
          <w:rFonts w:eastAsia="Calibri"/>
          <w:sz w:val="28"/>
          <w:szCs w:val="28"/>
          <w:lang w:eastAsia="en-US"/>
        </w:rPr>
        <w:t>»</w:t>
      </w:r>
      <w:r w:rsidRPr="00E95659">
        <w:rPr>
          <w:sz w:val="28"/>
          <w:szCs w:val="28"/>
        </w:rPr>
        <w:t xml:space="preserve"> </w:t>
      </w:r>
      <w:r w:rsidRPr="00211036">
        <w:rPr>
          <w:sz w:val="28"/>
          <w:szCs w:val="28"/>
        </w:rPr>
        <w:t>Забайкальского края</w:t>
      </w:r>
      <w:r w:rsidRPr="00E95659">
        <w:rPr>
          <w:rFonts w:eastAsia="Calibri"/>
          <w:sz w:val="28"/>
          <w:szCs w:val="28"/>
          <w:lang w:eastAsia="en-US"/>
        </w:rPr>
        <w:t>;</w:t>
      </w:r>
    </w:p>
    <w:p w:rsidR="00E95659" w:rsidRPr="00E95659" w:rsidRDefault="00E95659" w:rsidP="00E95659">
      <w:pPr>
        <w:autoSpaceDE w:val="0"/>
        <w:autoSpaceDN w:val="0"/>
        <w:adjustRightInd w:val="0"/>
        <w:ind w:firstLine="709"/>
        <w:jc w:val="both"/>
        <w:outlineLvl w:val="0"/>
        <w:rPr>
          <w:rFonts w:eastAsia="Calibri"/>
          <w:sz w:val="28"/>
          <w:szCs w:val="28"/>
          <w:lang w:eastAsia="en-US"/>
        </w:rPr>
      </w:pPr>
      <w:r w:rsidRPr="00E95659">
        <w:rPr>
          <w:rFonts w:eastAsia="Calibri"/>
          <w:sz w:val="28"/>
          <w:szCs w:val="28"/>
          <w:lang w:eastAsia="en-US"/>
        </w:rPr>
        <w:t>администрации сельского поселения «</w:t>
      </w:r>
      <w:proofErr w:type="spellStart"/>
      <w:r w:rsidRPr="00E95659">
        <w:rPr>
          <w:sz w:val="28"/>
          <w:szCs w:val="28"/>
        </w:rPr>
        <w:t>Олинское</w:t>
      </w:r>
      <w:proofErr w:type="spellEnd"/>
      <w:r>
        <w:rPr>
          <w:rFonts w:eastAsia="Calibri"/>
          <w:sz w:val="28"/>
          <w:szCs w:val="28"/>
          <w:lang w:eastAsia="en-US"/>
        </w:rPr>
        <w:t>»</w:t>
      </w:r>
      <w:r w:rsidRPr="00E95659">
        <w:rPr>
          <w:sz w:val="28"/>
          <w:szCs w:val="28"/>
        </w:rPr>
        <w:t xml:space="preserve"> </w:t>
      </w:r>
      <w:r w:rsidRPr="00211036">
        <w:rPr>
          <w:sz w:val="28"/>
          <w:szCs w:val="28"/>
        </w:rPr>
        <w:t>Забайкальского края</w:t>
      </w:r>
      <w:r w:rsidRPr="00E95659">
        <w:rPr>
          <w:rFonts w:eastAsia="Calibri"/>
          <w:sz w:val="28"/>
          <w:szCs w:val="28"/>
          <w:lang w:eastAsia="en-US"/>
        </w:rPr>
        <w:t>;</w:t>
      </w:r>
    </w:p>
    <w:p w:rsidR="00211036" w:rsidRPr="00211036" w:rsidRDefault="00E95659" w:rsidP="00E95659">
      <w:pPr>
        <w:autoSpaceDE w:val="0"/>
        <w:autoSpaceDN w:val="0"/>
        <w:adjustRightInd w:val="0"/>
        <w:ind w:firstLine="709"/>
        <w:jc w:val="both"/>
        <w:outlineLvl w:val="0"/>
        <w:rPr>
          <w:sz w:val="28"/>
          <w:szCs w:val="28"/>
        </w:rPr>
      </w:pPr>
      <w:r w:rsidRPr="00E95659">
        <w:rPr>
          <w:rFonts w:eastAsia="Calibri"/>
          <w:sz w:val="28"/>
          <w:szCs w:val="28"/>
          <w:lang w:eastAsia="en-US"/>
        </w:rPr>
        <w:t>администрации сельского поселения «</w:t>
      </w:r>
      <w:proofErr w:type="spellStart"/>
      <w:r w:rsidRPr="00E95659">
        <w:rPr>
          <w:sz w:val="28"/>
          <w:szCs w:val="28"/>
        </w:rPr>
        <w:t>Пешковское</w:t>
      </w:r>
      <w:proofErr w:type="spellEnd"/>
      <w:r>
        <w:rPr>
          <w:rFonts w:eastAsia="Calibri"/>
          <w:sz w:val="28"/>
          <w:szCs w:val="28"/>
          <w:lang w:eastAsia="en-US"/>
        </w:rPr>
        <w:t>»</w:t>
      </w:r>
      <w:r w:rsidRPr="00E95659">
        <w:rPr>
          <w:sz w:val="28"/>
          <w:szCs w:val="28"/>
        </w:rPr>
        <w:t xml:space="preserve"> </w:t>
      </w:r>
      <w:r w:rsidRPr="00211036">
        <w:rPr>
          <w:sz w:val="28"/>
          <w:szCs w:val="28"/>
        </w:rPr>
        <w:t>Забайкальского края</w:t>
      </w:r>
      <w:r>
        <w:rPr>
          <w:sz w:val="28"/>
          <w:szCs w:val="28"/>
        </w:rPr>
        <w:t xml:space="preserve"> </w:t>
      </w:r>
      <w:r w:rsidR="00211036" w:rsidRPr="00211036">
        <w:rPr>
          <w:sz w:val="28"/>
          <w:szCs w:val="28"/>
        </w:rPr>
        <w:t xml:space="preserve">в связи с реорганизацией путем их присоединения к Администрации. </w:t>
      </w:r>
    </w:p>
    <w:p w:rsidR="00211036" w:rsidRPr="00211036" w:rsidRDefault="00E95659" w:rsidP="00211036">
      <w:pPr>
        <w:pStyle w:val="a3"/>
        <w:jc w:val="both"/>
        <w:rPr>
          <w:rFonts w:ascii="Times New Roman" w:hAnsi="Times New Roman"/>
          <w:sz w:val="28"/>
          <w:szCs w:val="28"/>
        </w:rPr>
      </w:pPr>
      <w:r>
        <w:rPr>
          <w:rFonts w:ascii="Times New Roman" w:hAnsi="Times New Roman"/>
          <w:sz w:val="28"/>
          <w:szCs w:val="28"/>
        </w:rPr>
        <w:t xml:space="preserve">          </w:t>
      </w:r>
      <w:r w:rsidR="00211036" w:rsidRPr="00211036">
        <w:rPr>
          <w:rFonts w:ascii="Times New Roman" w:hAnsi="Times New Roman"/>
          <w:sz w:val="28"/>
          <w:szCs w:val="28"/>
        </w:rPr>
        <w:t xml:space="preserve">1.5. Администрация осуществляет свою деятельность во взаимодействии с федеральными органами исполнительной власти и их территориальными органами, исполнительными органами Забайкальского края, органами местного самоуправления </w:t>
      </w:r>
      <w:r>
        <w:rPr>
          <w:rFonts w:ascii="Times New Roman" w:hAnsi="Times New Roman"/>
          <w:sz w:val="28"/>
          <w:szCs w:val="28"/>
        </w:rPr>
        <w:t>Нерчинского</w:t>
      </w:r>
      <w:r w:rsidR="00211036" w:rsidRPr="00211036">
        <w:rPr>
          <w:rFonts w:ascii="Times New Roman" w:hAnsi="Times New Roman"/>
          <w:sz w:val="28"/>
          <w:szCs w:val="28"/>
        </w:rPr>
        <w:t xml:space="preserve"> муниципального округа Забайкальского края, организациями и общественными объединениями в пределах своих полномочий. </w:t>
      </w:r>
    </w:p>
    <w:p w:rsidR="00211036" w:rsidRPr="00211036" w:rsidRDefault="00E95659" w:rsidP="00211036">
      <w:pPr>
        <w:pStyle w:val="a3"/>
        <w:jc w:val="both"/>
        <w:rPr>
          <w:rFonts w:ascii="Times New Roman" w:hAnsi="Times New Roman"/>
          <w:sz w:val="28"/>
          <w:szCs w:val="28"/>
        </w:rPr>
      </w:pPr>
      <w:r>
        <w:rPr>
          <w:rFonts w:ascii="Times New Roman" w:hAnsi="Times New Roman"/>
          <w:sz w:val="28"/>
          <w:szCs w:val="28"/>
        </w:rPr>
        <w:t xml:space="preserve">           </w:t>
      </w:r>
      <w:r w:rsidR="00211036" w:rsidRPr="00211036">
        <w:rPr>
          <w:rFonts w:ascii="Times New Roman" w:hAnsi="Times New Roman"/>
          <w:sz w:val="28"/>
          <w:szCs w:val="28"/>
        </w:rPr>
        <w:t xml:space="preserve">1.6. Полное наименование Администрации: </w:t>
      </w:r>
      <w:r w:rsidR="000D768B">
        <w:rPr>
          <w:rFonts w:ascii="Times New Roman" w:hAnsi="Times New Roman"/>
          <w:sz w:val="28"/>
          <w:szCs w:val="28"/>
        </w:rPr>
        <w:t>а</w:t>
      </w:r>
      <w:r w:rsidR="00211036" w:rsidRPr="00211036">
        <w:rPr>
          <w:rFonts w:ascii="Times New Roman" w:hAnsi="Times New Roman"/>
          <w:sz w:val="28"/>
          <w:szCs w:val="28"/>
        </w:rPr>
        <w:t xml:space="preserve">дминистрация </w:t>
      </w:r>
      <w:r>
        <w:rPr>
          <w:rFonts w:ascii="Times New Roman" w:hAnsi="Times New Roman"/>
          <w:sz w:val="28"/>
          <w:szCs w:val="28"/>
        </w:rPr>
        <w:t>Нерчинского</w:t>
      </w:r>
      <w:r w:rsidR="00211036" w:rsidRPr="00211036">
        <w:rPr>
          <w:rFonts w:ascii="Times New Roman" w:hAnsi="Times New Roman"/>
          <w:sz w:val="28"/>
          <w:szCs w:val="28"/>
        </w:rPr>
        <w:t xml:space="preserve"> муниципального округа Забайкальского края.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Сокращенное наименование Администрации: </w:t>
      </w:r>
      <w:r w:rsidR="000D768B">
        <w:rPr>
          <w:rFonts w:ascii="Times New Roman" w:hAnsi="Times New Roman"/>
          <w:sz w:val="28"/>
          <w:szCs w:val="28"/>
        </w:rPr>
        <w:t>а</w:t>
      </w:r>
      <w:r w:rsidRPr="00211036">
        <w:rPr>
          <w:rFonts w:ascii="Times New Roman" w:hAnsi="Times New Roman"/>
          <w:sz w:val="28"/>
          <w:szCs w:val="28"/>
        </w:rPr>
        <w:t xml:space="preserve">дминистрация </w:t>
      </w:r>
      <w:r w:rsidR="00E028A1">
        <w:rPr>
          <w:rFonts w:ascii="Times New Roman" w:hAnsi="Times New Roman"/>
          <w:sz w:val="28"/>
          <w:szCs w:val="28"/>
        </w:rPr>
        <w:t>Нерчинского</w:t>
      </w:r>
      <w:r w:rsidRPr="00211036">
        <w:rPr>
          <w:rFonts w:ascii="Times New Roman" w:hAnsi="Times New Roman"/>
          <w:sz w:val="28"/>
          <w:szCs w:val="28"/>
        </w:rPr>
        <w:t xml:space="preserve"> муниципального округа. </w:t>
      </w:r>
    </w:p>
    <w:p w:rsidR="00211036" w:rsidRPr="00211036" w:rsidRDefault="00E028A1" w:rsidP="00211036">
      <w:pPr>
        <w:pStyle w:val="a3"/>
        <w:jc w:val="both"/>
        <w:rPr>
          <w:rFonts w:ascii="Times New Roman" w:hAnsi="Times New Roman"/>
          <w:sz w:val="28"/>
          <w:szCs w:val="28"/>
        </w:rPr>
      </w:pPr>
      <w:r>
        <w:rPr>
          <w:rFonts w:ascii="Times New Roman" w:hAnsi="Times New Roman"/>
          <w:sz w:val="28"/>
          <w:szCs w:val="28"/>
        </w:rPr>
        <w:t xml:space="preserve">          </w:t>
      </w:r>
      <w:r w:rsidR="00211036" w:rsidRPr="00211036">
        <w:rPr>
          <w:rFonts w:ascii="Times New Roman" w:hAnsi="Times New Roman"/>
          <w:sz w:val="28"/>
          <w:szCs w:val="28"/>
        </w:rPr>
        <w:t xml:space="preserve">Использование полного и сокращенного наименования Администрации в актах и документах имеет равную юридическую силу. </w:t>
      </w:r>
    </w:p>
    <w:p w:rsidR="00211036" w:rsidRPr="00211036" w:rsidRDefault="00E028A1" w:rsidP="00211036">
      <w:pPr>
        <w:pStyle w:val="a3"/>
        <w:jc w:val="both"/>
        <w:rPr>
          <w:rFonts w:ascii="Times New Roman" w:hAnsi="Times New Roman"/>
          <w:sz w:val="28"/>
          <w:szCs w:val="28"/>
        </w:rPr>
      </w:pPr>
      <w:r>
        <w:rPr>
          <w:rFonts w:ascii="Times New Roman" w:hAnsi="Times New Roman"/>
          <w:sz w:val="28"/>
          <w:szCs w:val="28"/>
        </w:rPr>
        <w:lastRenderedPageBreak/>
        <w:t xml:space="preserve">          </w:t>
      </w:r>
      <w:r w:rsidR="00211036" w:rsidRPr="00211036">
        <w:rPr>
          <w:rFonts w:ascii="Times New Roman" w:hAnsi="Times New Roman"/>
          <w:sz w:val="28"/>
          <w:szCs w:val="28"/>
        </w:rPr>
        <w:t>1.7. Адрес Администрации (юридический и почтовый): 674</w:t>
      </w:r>
      <w:r>
        <w:rPr>
          <w:rFonts w:ascii="Times New Roman" w:hAnsi="Times New Roman"/>
          <w:sz w:val="28"/>
          <w:szCs w:val="28"/>
        </w:rPr>
        <w:t>000</w:t>
      </w:r>
      <w:r w:rsidR="00211036" w:rsidRPr="00211036">
        <w:rPr>
          <w:rFonts w:ascii="Times New Roman" w:hAnsi="Times New Roman"/>
          <w:sz w:val="28"/>
          <w:szCs w:val="28"/>
        </w:rPr>
        <w:t xml:space="preserve">, Забайкальский край, </w:t>
      </w:r>
      <w:r>
        <w:rPr>
          <w:rFonts w:ascii="Times New Roman" w:hAnsi="Times New Roman"/>
          <w:sz w:val="28"/>
          <w:szCs w:val="28"/>
        </w:rPr>
        <w:t xml:space="preserve">Нерчинский район, </w:t>
      </w:r>
      <w:r w:rsidR="00211036" w:rsidRPr="00211036">
        <w:rPr>
          <w:rFonts w:ascii="Times New Roman" w:hAnsi="Times New Roman"/>
          <w:sz w:val="28"/>
          <w:szCs w:val="28"/>
        </w:rPr>
        <w:t xml:space="preserve">г. </w:t>
      </w:r>
      <w:r>
        <w:rPr>
          <w:rFonts w:ascii="Times New Roman" w:hAnsi="Times New Roman"/>
          <w:sz w:val="28"/>
          <w:szCs w:val="28"/>
        </w:rPr>
        <w:t>Нерчинск</w:t>
      </w:r>
      <w:r w:rsidR="00211036" w:rsidRPr="00211036">
        <w:rPr>
          <w:rFonts w:ascii="Times New Roman" w:hAnsi="Times New Roman"/>
          <w:sz w:val="28"/>
          <w:szCs w:val="28"/>
        </w:rPr>
        <w:t xml:space="preserve">, </w:t>
      </w:r>
      <w:r>
        <w:rPr>
          <w:rFonts w:ascii="Times New Roman" w:hAnsi="Times New Roman"/>
          <w:sz w:val="28"/>
          <w:szCs w:val="28"/>
        </w:rPr>
        <w:t>ул. Шилова, д.3.</w:t>
      </w:r>
      <w:r w:rsidR="00211036" w:rsidRPr="00211036">
        <w:rPr>
          <w:rFonts w:ascii="Times New Roman" w:hAnsi="Times New Roman"/>
          <w:sz w:val="28"/>
          <w:szCs w:val="28"/>
        </w:rPr>
        <w:t xml:space="preserve"> </w:t>
      </w:r>
    </w:p>
    <w:p w:rsidR="00211036" w:rsidRPr="00211036" w:rsidRDefault="00922ED2" w:rsidP="00211036">
      <w:pPr>
        <w:pStyle w:val="a3"/>
        <w:jc w:val="both"/>
        <w:rPr>
          <w:rFonts w:ascii="Times New Roman" w:hAnsi="Times New Roman"/>
          <w:sz w:val="28"/>
          <w:szCs w:val="28"/>
        </w:rPr>
      </w:pPr>
      <w:r>
        <w:rPr>
          <w:rFonts w:ascii="Times New Roman" w:hAnsi="Times New Roman"/>
          <w:sz w:val="28"/>
          <w:szCs w:val="28"/>
        </w:rPr>
        <w:t xml:space="preserve">        </w:t>
      </w:r>
      <w:r w:rsidR="00211036" w:rsidRPr="00211036">
        <w:rPr>
          <w:rFonts w:ascii="Times New Roman" w:hAnsi="Times New Roman"/>
          <w:sz w:val="28"/>
          <w:szCs w:val="28"/>
        </w:rPr>
        <w:t xml:space="preserve">1.8. Финансирование Администрации осуществляется за счет средств бюджета </w:t>
      </w:r>
      <w:r w:rsidR="00E028A1">
        <w:rPr>
          <w:rFonts w:ascii="Times New Roman" w:hAnsi="Times New Roman"/>
          <w:sz w:val="28"/>
          <w:szCs w:val="28"/>
        </w:rPr>
        <w:t>Нерчинского</w:t>
      </w:r>
      <w:r w:rsidR="00211036" w:rsidRPr="00211036">
        <w:rPr>
          <w:rFonts w:ascii="Times New Roman" w:hAnsi="Times New Roman"/>
          <w:sz w:val="28"/>
          <w:szCs w:val="28"/>
        </w:rPr>
        <w:t xml:space="preserve"> муниципального округа Забайкальского края.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  </w:t>
      </w:r>
    </w:p>
    <w:p w:rsidR="00922ED2" w:rsidRDefault="00211036" w:rsidP="00922ED2">
      <w:pPr>
        <w:pStyle w:val="a3"/>
        <w:jc w:val="center"/>
        <w:rPr>
          <w:rFonts w:ascii="Times New Roman" w:hAnsi="Times New Roman"/>
          <w:sz w:val="28"/>
          <w:szCs w:val="28"/>
        </w:rPr>
      </w:pPr>
      <w:r w:rsidRPr="00211036">
        <w:rPr>
          <w:rFonts w:ascii="Times New Roman" w:hAnsi="Times New Roman"/>
          <w:sz w:val="28"/>
          <w:szCs w:val="28"/>
        </w:rPr>
        <w:t xml:space="preserve">2. </w:t>
      </w:r>
      <w:proofErr w:type="gramStart"/>
      <w:r w:rsidR="005E121F">
        <w:rPr>
          <w:rFonts w:ascii="Times New Roman" w:hAnsi="Times New Roman"/>
          <w:sz w:val="28"/>
          <w:szCs w:val="28"/>
        </w:rPr>
        <w:t>П</w:t>
      </w:r>
      <w:r w:rsidR="00922ED2">
        <w:rPr>
          <w:rFonts w:ascii="Times New Roman" w:hAnsi="Times New Roman"/>
          <w:sz w:val="28"/>
          <w:szCs w:val="28"/>
        </w:rPr>
        <w:t xml:space="preserve">олномочия  </w:t>
      </w:r>
      <w:r w:rsidR="00022CF1">
        <w:rPr>
          <w:rFonts w:ascii="Times New Roman" w:hAnsi="Times New Roman"/>
          <w:sz w:val="28"/>
          <w:szCs w:val="28"/>
        </w:rPr>
        <w:t>А</w:t>
      </w:r>
      <w:r w:rsidR="00922ED2">
        <w:rPr>
          <w:rFonts w:ascii="Times New Roman" w:hAnsi="Times New Roman"/>
          <w:sz w:val="28"/>
          <w:szCs w:val="28"/>
        </w:rPr>
        <w:t>дминистрации</w:t>
      </w:r>
      <w:proofErr w:type="gramEnd"/>
      <w:r w:rsidR="00022CF1">
        <w:rPr>
          <w:rFonts w:ascii="Times New Roman" w:hAnsi="Times New Roman"/>
          <w:sz w:val="28"/>
          <w:szCs w:val="28"/>
        </w:rPr>
        <w:t>.</w:t>
      </w:r>
      <w:r w:rsidR="00922ED2">
        <w:rPr>
          <w:rFonts w:ascii="Times New Roman" w:hAnsi="Times New Roman"/>
          <w:sz w:val="28"/>
          <w:szCs w:val="28"/>
        </w:rPr>
        <w:t xml:space="preserve"> </w:t>
      </w:r>
    </w:p>
    <w:p w:rsidR="00211036" w:rsidRPr="00211036" w:rsidRDefault="00211036" w:rsidP="00922ED2">
      <w:pPr>
        <w:pStyle w:val="a3"/>
        <w:jc w:val="center"/>
        <w:rPr>
          <w:rFonts w:ascii="Times New Roman" w:hAnsi="Times New Roman"/>
          <w:sz w:val="28"/>
          <w:szCs w:val="28"/>
        </w:rPr>
      </w:pPr>
      <w:r w:rsidRPr="00211036">
        <w:rPr>
          <w:rFonts w:ascii="Times New Roman" w:hAnsi="Times New Roman"/>
          <w:sz w:val="28"/>
          <w:szCs w:val="28"/>
        </w:rPr>
        <w:t xml:space="preserve">  </w:t>
      </w:r>
    </w:p>
    <w:p w:rsidR="005E121F" w:rsidRDefault="005E121F" w:rsidP="005E121F">
      <w:pPr>
        <w:pStyle w:val="ad"/>
        <w:spacing w:before="0" w:beforeAutospacing="0" w:after="0" w:afterAutospacing="0"/>
        <w:ind w:firstLine="567"/>
        <w:jc w:val="both"/>
        <w:rPr>
          <w:sz w:val="28"/>
        </w:rPr>
      </w:pPr>
      <w:bookmarkStart w:id="1" w:name="p20"/>
      <w:bookmarkEnd w:id="1"/>
      <w:r>
        <w:rPr>
          <w:color w:val="000000"/>
          <w:sz w:val="28"/>
          <w:szCs w:val="28"/>
          <w:lang w:val="ru-RU"/>
        </w:rPr>
        <w:t>2</w:t>
      </w:r>
      <w:r w:rsidRPr="00DA2248">
        <w:rPr>
          <w:color w:val="000000"/>
          <w:sz w:val="28"/>
          <w:szCs w:val="28"/>
        </w:rPr>
        <w:t>.</w:t>
      </w:r>
      <w:r>
        <w:rPr>
          <w:color w:val="000000"/>
          <w:sz w:val="28"/>
          <w:szCs w:val="28"/>
        </w:rPr>
        <w:t>1</w:t>
      </w:r>
      <w:r w:rsidRPr="00DA2248">
        <w:rPr>
          <w:color w:val="000000"/>
          <w:sz w:val="28"/>
          <w:szCs w:val="28"/>
        </w:rPr>
        <w:t xml:space="preserve">. </w:t>
      </w:r>
      <w:r w:rsidRPr="00661A02">
        <w:rPr>
          <w:sz w:val="28"/>
        </w:rPr>
        <w:t xml:space="preserve">К компетенции </w:t>
      </w:r>
      <w:r w:rsidR="00131B8A" w:rsidRPr="00661A02">
        <w:rPr>
          <w:sz w:val="28"/>
        </w:rPr>
        <w:t>администрации</w:t>
      </w:r>
      <w:r w:rsidRPr="00661A02">
        <w:rPr>
          <w:sz w:val="28"/>
        </w:rPr>
        <w:t xml:space="preserve"> </w:t>
      </w:r>
      <w:r>
        <w:rPr>
          <w:sz w:val="28"/>
          <w:lang w:val="ru-RU"/>
        </w:rPr>
        <w:t>Нерчинского</w:t>
      </w:r>
      <w:r w:rsidRPr="00661A02">
        <w:rPr>
          <w:sz w:val="28"/>
        </w:rPr>
        <w:t xml:space="preserve"> муниципального округа относится:</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1) составление и рассмотрение проекта бюджета муниципального округа, утверждение и исполнение бюджета муниципального округа, осуществление контроля за его исполнением, составление и утверждение отчета об исполнении бюджета муниципального округа;</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2) установление, изменение и отмена местных налогов и сборов муниципального округа;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3) владение, пользование и распоряжение имуществом, находящимся в муниципальной собственности муниципального округа;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4) организация в границах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5) осуществление муниципального </w:t>
      </w:r>
      <w:hyperlink r:id="rId9" w:history="1">
        <w:r w:rsidRPr="00494AFC">
          <w:rPr>
            <w:sz w:val="28"/>
            <w:szCs w:val="28"/>
          </w:rPr>
          <w:t>контроля</w:t>
        </w:r>
      </w:hyperlink>
      <w:r w:rsidRPr="00EF1FE4">
        <w:rPr>
          <w:sz w:val="28"/>
          <w:szCs w:val="28"/>
        </w:rP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6) 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7) обеспечение проживающих в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8)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lastRenderedPageBreak/>
        <w:t xml:space="preserve">9)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округа;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11) участие в предупреждении и ликвидации последствий чрезвычайных ситуаций в границах муниципального округа; </w:t>
      </w:r>
    </w:p>
    <w:p w:rsidR="00494AFC" w:rsidRPr="006D5269" w:rsidRDefault="00494AFC" w:rsidP="00494AFC">
      <w:pPr>
        <w:ind w:firstLine="709"/>
        <w:jc w:val="both"/>
        <w:rPr>
          <w:sz w:val="28"/>
          <w:szCs w:val="28"/>
        </w:rPr>
      </w:pPr>
      <w:r w:rsidRPr="006D5269">
        <w:rPr>
          <w:sz w:val="28"/>
          <w:szCs w:val="28"/>
        </w:rPr>
        <w:t xml:space="preserve">12) организация охраны общественного порядка на территории муниципального округа муниципальной милицией;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13) предоставление помещения для работы на обслуживаемом административном участке муниципального округа сотруднику, замещающему должность участкового уполномоченного полиции;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14) обеспечение первичных мер пожарной безопасности в границах муниципального округа;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15) организация мероприятий по охране окружающей среды в границах муниципального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округа;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lastRenderedPageBreak/>
        <w:t xml:space="preserve">17) создание условий для оказания медицинской помощи населению на территории муниципального округа (за исключением территорий муниципальных округов, включенных в утвержденный Правительством Российской Федерации </w:t>
      </w:r>
      <w:hyperlink r:id="rId10" w:history="1">
        <w:r w:rsidRPr="00494AFC">
          <w:rPr>
            <w:sz w:val="28"/>
            <w:szCs w:val="28"/>
          </w:rPr>
          <w:t>перечень</w:t>
        </w:r>
      </w:hyperlink>
      <w:r w:rsidRPr="00EF1FE4">
        <w:rPr>
          <w:sz w:val="28"/>
          <w:szCs w:val="28"/>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1" w:history="1">
        <w:r w:rsidRPr="00494AFC">
          <w:rPr>
            <w:sz w:val="28"/>
            <w:szCs w:val="28"/>
          </w:rPr>
          <w:t>органу</w:t>
        </w:r>
      </w:hyperlink>
      <w:r w:rsidRPr="00EF1FE4">
        <w:rPr>
          <w:sz w:val="28"/>
          <w:szCs w:val="28"/>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18) создание условий для обеспечения жителей муниципального округа услугами связи, общественного питания, торговли и бытового обслуживания;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19) организация библиотечного обслуживания населения, комплектование и обеспечение сохранности библиотечных фондов библиотек муниципального округа;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20) создание условий для организации досуга и обеспечения жителей муниципального округа услугами организаций культуры;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w:t>
      </w:r>
      <w:r>
        <w:rPr>
          <w:sz w:val="28"/>
          <w:szCs w:val="28"/>
        </w:rPr>
        <w:t xml:space="preserve"> округе</w:t>
      </w:r>
      <w:r w:rsidRPr="00EF1FE4">
        <w:rPr>
          <w:sz w:val="28"/>
          <w:szCs w:val="28"/>
        </w:rPr>
        <w:t xml:space="preserve">;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22) сохранение, использование и популяризация объектов культурного наследия (памятников истории и культуры), находящихся в собственности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округа;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23) обеспечение условий для развития на территории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24) создание условий для массового отдыха жителей муниципального округа и организация обустройства мест массового отдыха населения;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25) формирование и содержание муниципального архива;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26) организация ритуальных услуг и содержание мест захоронения;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w:t>
      </w:r>
    </w:p>
    <w:p w:rsidR="00494AFC" w:rsidRPr="00EF1FE4" w:rsidRDefault="00494AFC" w:rsidP="00494AFC">
      <w:pPr>
        <w:ind w:firstLine="709"/>
        <w:jc w:val="both"/>
        <w:rPr>
          <w:sz w:val="28"/>
          <w:szCs w:val="28"/>
        </w:rPr>
      </w:pPr>
      <w:r w:rsidRPr="00EF1FE4">
        <w:rPr>
          <w:sz w:val="28"/>
          <w:szCs w:val="28"/>
        </w:rPr>
        <w:t xml:space="preserve">28) утверждение правил благоустройства территории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w:t>
      </w:r>
      <w:r w:rsidRPr="00EF1FE4">
        <w:rPr>
          <w:sz w:val="28"/>
          <w:szCs w:val="28"/>
        </w:rPr>
        <w:lastRenderedPageBreak/>
        <w:t xml:space="preserve">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округа;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29) 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12" w:history="1">
        <w:r w:rsidRPr="00494AFC">
          <w:rPr>
            <w:sz w:val="28"/>
            <w:szCs w:val="28"/>
          </w:rPr>
          <w:t>кодексом</w:t>
        </w:r>
      </w:hyperlink>
      <w:r w:rsidRPr="00EF1FE4">
        <w:rPr>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13" w:history="1">
        <w:r w:rsidRPr="00494AFC">
          <w:rPr>
            <w:sz w:val="28"/>
            <w:szCs w:val="28"/>
          </w:rPr>
          <w:t>кодексом</w:t>
        </w:r>
      </w:hyperlink>
      <w:r w:rsidRPr="00494AFC">
        <w:rPr>
          <w:sz w:val="28"/>
          <w:szCs w:val="28"/>
        </w:rPr>
        <w:t xml:space="preserve"> </w:t>
      </w:r>
      <w:r w:rsidRPr="00EF1FE4">
        <w:rPr>
          <w:sz w:val="28"/>
          <w:szCs w:val="28"/>
        </w:rPr>
        <w:t xml:space="preserve">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14" w:history="1">
        <w:r w:rsidRPr="00494AFC">
          <w:rPr>
            <w:sz w:val="28"/>
            <w:szCs w:val="28"/>
          </w:rPr>
          <w:t>уведомления</w:t>
        </w:r>
      </w:hyperlink>
      <w:r w:rsidRPr="00EF1FE4">
        <w:rPr>
          <w:sz w:val="28"/>
          <w:szCs w:val="28"/>
        </w:rPr>
        <w:t xml:space="preserve"> о соответствии указанных в </w:t>
      </w:r>
      <w:hyperlink r:id="rId15" w:history="1">
        <w:r w:rsidRPr="00494AFC">
          <w:rPr>
            <w:sz w:val="28"/>
            <w:szCs w:val="28"/>
          </w:rPr>
          <w:t>уведомлении</w:t>
        </w:r>
      </w:hyperlink>
      <w:r w:rsidRPr="00EF1FE4">
        <w:rPr>
          <w:sz w:val="28"/>
          <w:szCs w:val="28"/>
        </w:rP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16" w:history="1">
        <w:r w:rsidRPr="00494AFC">
          <w:rPr>
            <w:sz w:val="28"/>
            <w:szCs w:val="28"/>
          </w:rPr>
          <w:t>уведомления</w:t>
        </w:r>
      </w:hyperlink>
      <w:r w:rsidRPr="00EF1FE4">
        <w:rPr>
          <w:sz w:val="28"/>
          <w:szCs w:val="28"/>
        </w:rP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w:t>
      </w:r>
      <w:r w:rsidRPr="00EF1FE4">
        <w:rPr>
          <w:sz w:val="28"/>
          <w:szCs w:val="28"/>
        </w:rPr>
        <w:lastRenderedPageBreak/>
        <w:t xml:space="preserve">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30)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округа, осуществляемые в соответствии с Федеральным законом «О рекламе»;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31)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32) осуществление мероприятий по лесоустройству в отношении лесов, расположенных на землях населенных пунктов муниципального округа;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34) </w:t>
      </w:r>
      <w:hyperlink r:id="rId17" w:history="1">
        <w:r w:rsidRPr="00494AFC">
          <w:rPr>
            <w:sz w:val="28"/>
            <w:szCs w:val="28"/>
          </w:rPr>
          <w:t>организация</w:t>
        </w:r>
      </w:hyperlink>
      <w:r w:rsidRPr="00EF1FE4">
        <w:rPr>
          <w:sz w:val="28"/>
          <w:szCs w:val="28"/>
        </w:rPr>
        <w:t xml:space="preserve"> и осуществление мероприятий по территориальной обороне и гражданской обороне, защите населения и территории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35) создание, содержание и организация деятельности аварийно-спасательных служб и (или) аварийно-спасательных формирований на территории муниципального округа;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36) осуществление муниципального контроля в области охраны и использования особо охраняемых природных территорий местного значения;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37)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округа;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38) осуществление мероприятий по обеспечению безопасности людей на водных объектах, охране их жизни и здоровья;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lastRenderedPageBreak/>
        <w:t>39)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EF1FE4">
        <w:rPr>
          <w:sz w:val="28"/>
          <w:szCs w:val="28"/>
        </w:rPr>
        <w:t>волонтерству</w:t>
      </w:r>
      <w:proofErr w:type="spellEnd"/>
      <w:r w:rsidRPr="00EF1FE4">
        <w:rPr>
          <w:sz w:val="28"/>
          <w:szCs w:val="28"/>
        </w:rPr>
        <w:t xml:space="preserve">);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40)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округе;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41)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42)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43) осуществление муниципального лесного контроля;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44) обеспечение выполнения работ, необходимых для создания искусственных земельных участков для нужд муниципального округа в соответствии с федеральным законом;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45) осуществление мер по противодействию коррупции в границах муниципального округа;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46) организация в соответствии с федеральным законом выполнения комплексных кадастровых работ и утверждение карты-плана территории;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47) принятие решений и проведение на территории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48)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 </w:t>
      </w:r>
    </w:p>
    <w:p w:rsidR="00494AFC" w:rsidRPr="00EF1FE4" w:rsidRDefault="00494AFC" w:rsidP="00494AFC">
      <w:pPr>
        <w:pStyle w:val="ad"/>
        <w:spacing w:before="0" w:beforeAutospacing="0" w:after="0" w:afterAutospacing="0"/>
        <w:ind w:firstLine="709"/>
        <w:jc w:val="both"/>
        <w:rPr>
          <w:sz w:val="28"/>
          <w:szCs w:val="28"/>
        </w:rPr>
      </w:pPr>
      <w:r w:rsidRPr="00EF1FE4">
        <w:rPr>
          <w:sz w:val="28"/>
          <w:szCs w:val="28"/>
        </w:rPr>
        <w:t xml:space="preserve">49)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sidRPr="00EF1FE4">
        <w:rPr>
          <w:sz w:val="28"/>
          <w:szCs w:val="28"/>
        </w:rPr>
        <w:t>похозяйственных</w:t>
      </w:r>
      <w:proofErr w:type="spellEnd"/>
      <w:r w:rsidRPr="00EF1FE4">
        <w:rPr>
          <w:sz w:val="28"/>
          <w:szCs w:val="28"/>
        </w:rPr>
        <w:t xml:space="preserve"> книгах. </w:t>
      </w:r>
    </w:p>
    <w:p w:rsidR="005E121F" w:rsidRDefault="00494AFC" w:rsidP="005E121F">
      <w:pPr>
        <w:ind w:firstLine="709"/>
        <w:jc w:val="both"/>
        <w:rPr>
          <w:sz w:val="28"/>
          <w:lang w:eastAsia="x-none"/>
        </w:rPr>
      </w:pPr>
      <w:r>
        <w:rPr>
          <w:sz w:val="28"/>
          <w:lang w:eastAsia="x-none"/>
        </w:rPr>
        <w:lastRenderedPageBreak/>
        <w:t>2</w:t>
      </w:r>
      <w:r w:rsidR="005E121F" w:rsidRPr="0083060B">
        <w:rPr>
          <w:sz w:val="28"/>
          <w:lang w:val="x-none" w:eastAsia="x-none"/>
        </w:rPr>
        <w:t>.2.</w:t>
      </w:r>
      <w:r w:rsidR="005E121F">
        <w:rPr>
          <w:sz w:val="28"/>
          <w:lang w:eastAsia="x-none"/>
        </w:rPr>
        <w:t xml:space="preserve"> </w:t>
      </w:r>
      <w:r w:rsidR="005E121F" w:rsidRPr="0083060B">
        <w:rPr>
          <w:sz w:val="28"/>
          <w:lang w:val="x-none" w:eastAsia="x-none"/>
        </w:rPr>
        <w:t xml:space="preserve">Администрация имеет право на решение вопросов, не отнесенных к вопросам местного значения муниципального округа, предусмотренных Федеральным законом от 6 октября 2003 года № 131-ФЗ «Об общих принципах организации местного самоуправления в Российской Федерации» и Уставом </w:t>
      </w:r>
      <w:r>
        <w:rPr>
          <w:sz w:val="28"/>
          <w:lang w:eastAsia="x-none"/>
        </w:rPr>
        <w:t>Нерчинского</w:t>
      </w:r>
      <w:r w:rsidR="005E121F" w:rsidRPr="0083060B">
        <w:rPr>
          <w:sz w:val="28"/>
          <w:lang w:val="x-none" w:eastAsia="x-none"/>
        </w:rPr>
        <w:t xml:space="preserve"> муниципального округа</w:t>
      </w:r>
      <w:r w:rsidR="005E121F">
        <w:rPr>
          <w:sz w:val="28"/>
          <w:lang w:eastAsia="x-none"/>
        </w:rPr>
        <w:t>.</w:t>
      </w:r>
    </w:p>
    <w:p w:rsidR="005E121F" w:rsidRPr="0083060B" w:rsidRDefault="00494AFC" w:rsidP="005E121F">
      <w:pPr>
        <w:ind w:firstLine="709"/>
        <w:jc w:val="both"/>
        <w:rPr>
          <w:sz w:val="28"/>
          <w:lang w:eastAsia="x-none"/>
        </w:rPr>
      </w:pPr>
      <w:r>
        <w:rPr>
          <w:sz w:val="28"/>
          <w:lang w:eastAsia="x-none"/>
        </w:rPr>
        <w:t>2</w:t>
      </w:r>
      <w:r w:rsidR="005E121F" w:rsidRPr="0083060B">
        <w:rPr>
          <w:sz w:val="28"/>
          <w:lang w:val="x-none" w:eastAsia="x-none"/>
        </w:rPr>
        <w:t xml:space="preserve">.3. Администрация осуществляет иные полномочия, определенные Уставом </w:t>
      </w:r>
      <w:r>
        <w:rPr>
          <w:sz w:val="28"/>
          <w:lang w:eastAsia="x-none"/>
        </w:rPr>
        <w:t>Нерчинского</w:t>
      </w:r>
      <w:r w:rsidR="005E121F" w:rsidRPr="0083060B">
        <w:rPr>
          <w:sz w:val="28"/>
          <w:lang w:val="x-none" w:eastAsia="x-none"/>
        </w:rPr>
        <w:t xml:space="preserve"> муниципального округа в соответствии с федеральны</w:t>
      </w:r>
      <w:r w:rsidR="005B62B6">
        <w:rPr>
          <w:sz w:val="28"/>
          <w:lang w:val="x-none" w:eastAsia="x-none"/>
        </w:rPr>
        <w:t xml:space="preserve">ми законами, законами </w:t>
      </w:r>
      <w:r w:rsidR="005B62B6">
        <w:rPr>
          <w:sz w:val="28"/>
          <w:lang w:eastAsia="x-none"/>
        </w:rPr>
        <w:t>Забайкальского края</w:t>
      </w:r>
      <w:r w:rsidR="005E121F" w:rsidRPr="0083060B">
        <w:rPr>
          <w:sz w:val="28"/>
          <w:lang w:val="x-none" w:eastAsia="x-none"/>
        </w:rPr>
        <w:t>.</w:t>
      </w:r>
    </w:p>
    <w:p w:rsidR="005E121F" w:rsidRDefault="00494AFC" w:rsidP="005E121F">
      <w:pPr>
        <w:ind w:firstLine="709"/>
        <w:jc w:val="both"/>
        <w:rPr>
          <w:sz w:val="28"/>
        </w:rPr>
      </w:pPr>
      <w:r>
        <w:rPr>
          <w:sz w:val="28"/>
        </w:rPr>
        <w:t>2</w:t>
      </w:r>
      <w:r w:rsidR="005B62B6">
        <w:rPr>
          <w:sz w:val="28"/>
        </w:rPr>
        <w:t xml:space="preserve">.4. </w:t>
      </w:r>
      <w:r w:rsidR="005E121F" w:rsidRPr="00521E26">
        <w:rPr>
          <w:sz w:val="28"/>
        </w:rPr>
        <w:t xml:space="preserve">Порядок работы администрации </w:t>
      </w:r>
      <w:r>
        <w:rPr>
          <w:sz w:val="28"/>
        </w:rPr>
        <w:t>Нерчинского</w:t>
      </w:r>
      <w:r w:rsidR="005E121F" w:rsidRPr="00521E26">
        <w:rPr>
          <w:sz w:val="28"/>
        </w:rPr>
        <w:t xml:space="preserve"> муниципального округа утверждается главой </w:t>
      </w:r>
      <w:r>
        <w:rPr>
          <w:sz w:val="28"/>
        </w:rPr>
        <w:t>Нерчинского</w:t>
      </w:r>
      <w:r w:rsidR="005E121F" w:rsidRPr="00521E26">
        <w:rPr>
          <w:sz w:val="28"/>
        </w:rPr>
        <w:t xml:space="preserve"> муниципального округа.</w:t>
      </w:r>
    </w:p>
    <w:p w:rsidR="00211036" w:rsidRPr="00211036" w:rsidRDefault="00211036" w:rsidP="00494AFC">
      <w:pPr>
        <w:pStyle w:val="a3"/>
        <w:jc w:val="both"/>
        <w:rPr>
          <w:rFonts w:ascii="Times New Roman" w:hAnsi="Times New Roman"/>
          <w:sz w:val="28"/>
          <w:szCs w:val="28"/>
        </w:rPr>
      </w:pPr>
    </w:p>
    <w:p w:rsidR="00211036" w:rsidRPr="00211036" w:rsidRDefault="00022CF1" w:rsidP="005B62B6">
      <w:pPr>
        <w:pStyle w:val="a3"/>
        <w:jc w:val="center"/>
        <w:rPr>
          <w:rFonts w:ascii="Times New Roman" w:hAnsi="Times New Roman"/>
          <w:sz w:val="28"/>
          <w:szCs w:val="28"/>
        </w:rPr>
      </w:pPr>
      <w:r>
        <w:rPr>
          <w:rFonts w:ascii="Times New Roman" w:hAnsi="Times New Roman"/>
          <w:sz w:val="28"/>
          <w:szCs w:val="28"/>
        </w:rPr>
        <w:t>3. Структура Администрации.</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  </w:t>
      </w:r>
    </w:p>
    <w:p w:rsidR="00211036" w:rsidRPr="003E04B1" w:rsidRDefault="00E5593C" w:rsidP="003E04B1">
      <w:pPr>
        <w:pStyle w:val="a3"/>
        <w:jc w:val="both"/>
        <w:rPr>
          <w:rFonts w:ascii="Times New Roman" w:hAnsi="Times New Roman"/>
          <w:sz w:val="28"/>
          <w:szCs w:val="28"/>
        </w:rPr>
      </w:pPr>
      <w:r w:rsidRPr="003E04B1">
        <w:rPr>
          <w:rFonts w:ascii="Times New Roman" w:hAnsi="Times New Roman"/>
          <w:sz w:val="28"/>
          <w:szCs w:val="28"/>
        </w:rPr>
        <w:t xml:space="preserve">        </w:t>
      </w:r>
      <w:r w:rsidR="00211036" w:rsidRPr="003E04B1">
        <w:rPr>
          <w:rFonts w:ascii="Times New Roman" w:hAnsi="Times New Roman"/>
          <w:sz w:val="28"/>
          <w:szCs w:val="28"/>
        </w:rPr>
        <w:t xml:space="preserve">3.1. Структура Администрации утверждается Советом муниципального округа по представлению главы </w:t>
      </w:r>
      <w:r w:rsidR="00922ED2" w:rsidRPr="003E04B1">
        <w:rPr>
          <w:rFonts w:ascii="Times New Roman" w:hAnsi="Times New Roman"/>
          <w:sz w:val="28"/>
          <w:szCs w:val="28"/>
        </w:rPr>
        <w:t>Нерчинского</w:t>
      </w:r>
      <w:r w:rsidR="00211036" w:rsidRPr="003E04B1">
        <w:rPr>
          <w:rFonts w:ascii="Times New Roman" w:hAnsi="Times New Roman"/>
          <w:sz w:val="28"/>
          <w:szCs w:val="28"/>
        </w:rPr>
        <w:t xml:space="preserve"> муниципального округа Забайкальского края (далее - Глава муниципального округа). </w:t>
      </w:r>
    </w:p>
    <w:p w:rsidR="00211036" w:rsidRPr="003E04B1" w:rsidRDefault="00E5593C" w:rsidP="003E04B1">
      <w:pPr>
        <w:pStyle w:val="a3"/>
        <w:jc w:val="both"/>
        <w:rPr>
          <w:rFonts w:ascii="Times New Roman" w:hAnsi="Times New Roman"/>
          <w:sz w:val="28"/>
          <w:szCs w:val="28"/>
        </w:rPr>
      </w:pPr>
      <w:r w:rsidRPr="003E04B1">
        <w:rPr>
          <w:rFonts w:ascii="Times New Roman" w:hAnsi="Times New Roman"/>
          <w:sz w:val="28"/>
          <w:szCs w:val="28"/>
        </w:rPr>
        <w:t xml:space="preserve">        </w:t>
      </w:r>
      <w:r w:rsidR="00211036" w:rsidRPr="003E04B1">
        <w:rPr>
          <w:rFonts w:ascii="Times New Roman" w:hAnsi="Times New Roman"/>
          <w:sz w:val="28"/>
          <w:szCs w:val="28"/>
        </w:rPr>
        <w:t xml:space="preserve">3.2. Администрацию возглавляет и руководит ее деятельностью на принципах единоначалия Глава муниципального округа. </w:t>
      </w:r>
    </w:p>
    <w:p w:rsidR="003E04B1" w:rsidRPr="003E04B1" w:rsidRDefault="003E04B1" w:rsidP="003E04B1">
      <w:pPr>
        <w:pStyle w:val="a3"/>
        <w:jc w:val="both"/>
        <w:rPr>
          <w:rFonts w:ascii="Times New Roman" w:hAnsi="Times New Roman"/>
          <w:sz w:val="28"/>
          <w:szCs w:val="28"/>
        </w:rPr>
      </w:pPr>
      <w:r>
        <w:rPr>
          <w:rFonts w:ascii="Times New Roman" w:hAnsi="Times New Roman"/>
          <w:sz w:val="28"/>
          <w:szCs w:val="28"/>
        </w:rPr>
        <w:t xml:space="preserve">        </w:t>
      </w:r>
      <w:r w:rsidR="00211036" w:rsidRPr="003E04B1">
        <w:rPr>
          <w:rFonts w:ascii="Times New Roman" w:hAnsi="Times New Roman"/>
          <w:sz w:val="28"/>
          <w:szCs w:val="28"/>
        </w:rPr>
        <w:t>3.3.</w:t>
      </w:r>
      <w:r w:rsidR="00E5593C" w:rsidRPr="003E04B1">
        <w:rPr>
          <w:rFonts w:ascii="Times New Roman" w:hAnsi="Times New Roman"/>
          <w:sz w:val="28"/>
          <w:szCs w:val="28"/>
        </w:rPr>
        <w:t xml:space="preserve"> </w:t>
      </w:r>
      <w:r w:rsidR="00E5593C" w:rsidRPr="003E04B1">
        <w:rPr>
          <w:rFonts w:ascii="Times New Roman" w:hAnsi="Times New Roman"/>
          <w:color w:val="000000" w:themeColor="text1"/>
          <w:sz w:val="28"/>
          <w:szCs w:val="28"/>
        </w:rPr>
        <w:t xml:space="preserve"> Структура </w:t>
      </w:r>
      <w:r w:rsidR="000D768B">
        <w:rPr>
          <w:rFonts w:ascii="Times New Roman" w:hAnsi="Times New Roman"/>
          <w:color w:val="000000" w:themeColor="text1"/>
          <w:sz w:val="28"/>
          <w:szCs w:val="28"/>
        </w:rPr>
        <w:t>А</w:t>
      </w:r>
      <w:r w:rsidR="00E5593C" w:rsidRPr="003E04B1">
        <w:rPr>
          <w:rFonts w:ascii="Times New Roman" w:hAnsi="Times New Roman"/>
          <w:color w:val="000000" w:themeColor="text1"/>
          <w:sz w:val="28"/>
          <w:szCs w:val="28"/>
        </w:rPr>
        <w:t>дминистрации представляет собой перечень территориальных, отраслевых (функциональных) органов (структурных подразделений) администрации, создаваемых для осуществления полномочий по реше</w:t>
      </w:r>
      <w:r w:rsidR="005B62B6">
        <w:rPr>
          <w:rFonts w:ascii="Times New Roman" w:hAnsi="Times New Roman"/>
          <w:color w:val="000000" w:themeColor="text1"/>
          <w:sz w:val="28"/>
          <w:szCs w:val="28"/>
        </w:rPr>
        <w:t xml:space="preserve">нию вопросов местного значения </w:t>
      </w:r>
      <w:r w:rsidR="00E5593C" w:rsidRPr="003E04B1">
        <w:rPr>
          <w:rFonts w:ascii="Times New Roman" w:hAnsi="Times New Roman"/>
          <w:color w:val="000000" w:themeColor="text1"/>
          <w:sz w:val="28"/>
          <w:szCs w:val="28"/>
        </w:rPr>
        <w:t xml:space="preserve">Нерчинского муниципального округа Забайкальского края, </w:t>
      </w:r>
      <w:r w:rsidRPr="003E04B1">
        <w:rPr>
          <w:rFonts w:ascii="Times New Roman" w:hAnsi="Times New Roman"/>
          <w:sz w:val="28"/>
          <w:szCs w:val="28"/>
        </w:rPr>
        <w:t xml:space="preserve">руководство которыми осуществляют Глава муниципального округа, заместители </w:t>
      </w:r>
      <w:r w:rsidR="000D768B">
        <w:rPr>
          <w:rFonts w:ascii="Times New Roman" w:hAnsi="Times New Roman"/>
          <w:sz w:val="28"/>
          <w:szCs w:val="28"/>
        </w:rPr>
        <w:t>Г</w:t>
      </w:r>
      <w:r w:rsidRPr="003E04B1">
        <w:rPr>
          <w:rFonts w:ascii="Times New Roman" w:hAnsi="Times New Roman"/>
          <w:sz w:val="28"/>
          <w:szCs w:val="28"/>
        </w:rPr>
        <w:t>лавы муниципального округа, управляющий делами в соответствии со схематичным изображением в структуре Администрации подотчетности и подчиненности должностных лиц Администрации, территориальных, отраслевых (функциональных) органов, структурных подразделений Администрации и муниципальных организаций.</w:t>
      </w:r>
    </w:p>
    <w:p w:rsidR="00E5593C" w:rsidRPr="003E04B1" w:rsidRDefault="001E3231" w:rsidP="003E04B1">
      <w:pPr>
        <w:pStyle w:val="a3"/>
        <w:jc w:val="both"/>
        <w:rPr>
          <w:rFonts w:ascii="Times New Roman" w:hAnsi="Times New Roman"/>
          <w:color w:val="000000" w:themeColor="text1"/>
          <w:sz w:val="28"/>
          <w:szCs w:val="28"/>
        </w:rPr>
      </w:pPr>
      <w:r>
        <w:rPr>
          <w:rFonts w:ascii="Times New Roman" w:hAnsi="Times New Roman"/>
          <w:sz w:val="28"/>
          <w:szCs w:val="28"/>
        </w:rPr>
        <w:t xml:space="preserve">     </w:t>
      </w:r>
      <w:r w:rsidR="00211036" w:rsidRPr="003E04B1">
        <w:rPr>
          <w:rFonts w:ascii="Times New Roman" w:hAnsi="Times New Roman"/>
          <w:sz w:val="28"/>
          <w:szCs w:val="28"/>
        </w:rPr>
        <w:t>3.</w:t>
      </w:r>
      <w:r>
        <w:rPr>
          <w:rFonts w:ascii="Times New Roman" w:hAnsi="Times New Roman"/>
          <w:sz w:val="28"/>
          <w:szCs w:val="28"/>
        </w:rPr>
        <w:t>4</w:t>
      </w:r>
      <w:r w:rsidR="00211036" w:rsidRPr="003E04B1">
        <w:rPr>
          <w:rFonts w:ascii="Times New Roman" w:hAnsi="Times New Roman"/>
          <w:sz w:val="28"/>
          <w:szCs w:val="28"/>
        </w:rPr>
        <w:t xml:space="preserve">. </w:t>
      </w:r>
      <w:r w:rsidR="00E5593C" w:rsidRPr="003E04B1">
        <w:rPr>
          <w:rFonts w:ascii="Times New Roman" w:hAnsi="Times New Roman"/>
          <w:color w:val="000000" w:themeColor="text1"/>
          <w:sz w:val="28"/>
          <w:szCs w:val="28"/>
        </w:rPr>
        <w:t>Положения о комитете, управлении администрации, наделенных правами юридического лица, утверждаются решением Совета Нерчинского</w:t>
      </w:r>
      <w:r w:rsidR="00E5593C">
        <w:rPr>
          <w:color w:val="000000" w:themeColor="text1"/>
        </w:rPr>
        <w:t xml:space="preserve"> </w:t>
      </w:r>
      <w:r w:rsidR="00E5593C" w:rsidRPr="003E04B1">
        <w:rPr>
          <w:rFonts w:ascii="Times New Roman" w:hAnsi="Times New Roman"/>
          <w:color w:val="000000" w:themeColor="text1"/>
          <w:sz w:val="28"/>
          <w:szCs w:val="28"/>
        </w:rPr>
        <w:t>муниципального округа Забайкальского края по представлению главы Нерчинского муниципального округа Забайкальского края.</w:t>
      </w:r>
    </w:p>
    <w:p w:rsidR="00E5593C" w:rsidRPr="001F12E5" w:rsidRDefault="00E5593C" w:rsidP="00E5593C">
      <w:pPr>
        <w:autoSpaceDE w:val="0"/>
        <w:autoSpaceDN w:val="0"/>
        <w:adjustRightInd w:val="0"/>
        <w:ind w:firstLine="709"/>
        <w:jc w:val="both"/>
        <w:rPr>
          <w:color w:val="000000" w:themeColor="text1"/>
          <w:sz w:val="28"/>
          <w:szCs w:val="28"/>
        </w:rPr>
      </w:pPr>
      <w:r w:rsidRPr="001F12E5">
        <w:rPr>
          <w:color w:val="000000" w:themeColor="text1"/>
          <w:sz w:val="28"/>
          <w:szCs w:val="28"/>
        </w:rPr>
        <w:t>Положения об управлении администрации,</w:t>
      </w:r>
      <w:r w:rsidR="000914FB">
        <w:rPr>
          <w:color w:val="000000" w:themeColor="text1"/>
          <w:sz w:val="28"/>
          <w:szCs w:val="28"/>
        </w:rPr>
        <w:t xml:space="preserve"> не наделенных правами юридического лица,</w:t>
      </w:r>
      <w:r w:rsidRPr="001F12E5">
        <w:rPr>
          <w:color w:val="000000" w:themeColor="text1"/>
          <w:sz w:val="28"/>
          <w:szCs w:val="28"/>
        </w:rPr>
        <w:t xml:space="preserve"> отделе администрации утверждаются главой</w:t>
      </w:r>
      <w:r w:rsidRPr="00E50433">
        <w:rPr>
          <w:color w:val="000000" w:themeColor="text1"/>
          <w:sz w:val="28"/>
        </w:rPr>
        <w:t xml:space="preserve"> </w:t>
      </w:r>
      <w:r>
        <w:rPr>
          <w:color w:val="000000" w:themeColor="text1"/>
          <w:sz w:val="28"/>
        </w:rPr>
        <w:t xml:space="preserve">Нерчинского муниципального округа Забайкальского края </w:t>
      </w:r>
      <w:r w:rsidRPr="001F12E5">
        <w:rPr>
          <w:color w:val="000000" w:themeColor="text1"/>
          <w:sz w:val="28"/>
          <w:szCs w:val="28"/>
        </w:rPr>
        <w:t>по представлениям руководителя управления администрации, руководителя отдела администрац</w:t>
      </w:r>
      <w:r>
        <w:rPr>
          <w:color w:val="000000" w:themeColor="text1"/>
          <w:sz w:val="28"/>
          <w:szCs w:val="28"/>
        </w:rPr>
        <w:t>ии, согласованных</w:t>
      </w:r>
      <w:r w:rsidRPr="001F12E5">
        <w:rPr>
          <w:color w:val="000000" w:themeColor="text1"/>
          <w:sz w:val="28"/>
          <w:szCs w:val="28"/>
        </w:rPr>
        <w:t xml:space="preserve"> с курирующими их деятельность заместителями главы </w:t>
      </w:r>
      <w:r>
        <w:rPr>
          <w:color w:val="000000" w:themeColor="text1"/>
          <w:sz w:val="28"/>
        </w:rPr>
        <w:t>Нерчинского муниципального округа Забайкальского края</w:t>
      </w:r>
      <w:r w:rsidRPr="001F12E5">
        <w:rPr>
          <w:color w:val="000000" w:themeColor="text1"/>
          <w:sz w:val="28"/>
          <w:szCs w:val="28"/>
        </w:rPr>
        <w:t>.</w:t>
      </w:r>
    </w:p>
    <w:p w:rsidR="00E5593C" w:rsidRPr="001E3231" w:rsidRDefault="00E5593C" w:rsidP="001E3231">
      <w:pPr>
        <w:pStyle w:val="a3"/>
        <w:jc w:val="both"/>
        <w:rPr>
          <w:rFonts w:ascii="Times New Roman" w:hAnsi="Times New Roman"/>
          <w:sz w:val="28"/>
          <w:szCs w:val="28"/>
        </w:rPr>
      </w:pPr>
      <w:r w:rsidRPr="001E3231">
        <w:rPr>
          <w:rFonts w:ascii="Times New Roman" w:hAnsi="Times New Roman"/>
          <w:sz w:val="28"/>
          <w:szCs w:val="28"/>
        </w:rPr>
        <w:t> </w:t>
      </w:r>
      <w:r w:rsidR="005B62B6">
        <w:rPr>
          <w:rFonts w:ascii="Times New Roman" w:hAnsi="Times New Roman"/>
          <w:sz w:val="28"/>
          <w:szCs w:val="28"/>
        </w:rPr>
        <w:t xml:space="preserve">   </w:t>
      </w:r>
      <w:r w:rsidRPr="001E3231">
        <w:rPr>
          <w:rFonts w:ascii="Times New Roman" w:hAnsi="Times New Roman"/>
          <w:sz w:val="28"/>
          <w:szCs w:val="28"/>
        </w:rPr>
        <w:t>Положе</w:t>
      </w:r>
      <w:r w:rsidR="00611553">
        <w:rPr>
          <w:rFonts w:ascii="Times New Roman" w:hAnsi="Times New Roman"/>
          <w:sz w:val="28"/>
          <w:szCs w:val="28"/>
        </w:rPr>
        <w:t>ние о городской администрации, П</w:t>
      </w:r>
      <w:r w:rsidRPr="001E3231">
        <w:rPr>
          <w:rFonts w:ascii="Times New Roman" w:hAnsi="Times New Roman"/>
          <w:sz w:val="28"/>
          <w:szCs w:val="28"/>
        </w:rPr>
        <w:t>оложение о сельской администрации утверждается главой Нерчинского муниципального округа Забайкальского края.</w:t>
      </w:r>
    </w:p>
    <w:p w:rsidR="00211036" w:rsidRPr="001E3231" w:rsidRDefault="003E04B1" w:rsidP="001E3231">
      <w:pPr>
        <w:pStyle w:val="a3"/>
        <w:jc w:val="both"/>
        <w:rPr>
          <w:rFonts w:ascii="Times New Roman" w:hAnsi="Times New Roman"/>
          <w:sz w:val="28"/>
          <w:szCs w:val="28"/>
        </w:rPr>
      </w:pPr>
      <w:r w:rsidRPr="001E3231">
        <w:rPr>
          <w:rFonts w:ascii="Times New Roman" w:hAnsi="Times New Roman"/>
          <w:sz w:val="28"/>
          <w:szCs w:val="28"/>
        </w:rPr>
        <w:lastRenderedPageBreak/>
        <w:t xml:space="preserve">      </w:t>
      </w:r>
      <w:r w:rsidR="00211036" w:rsidRPr="001E3231">
        <w:rPr>
          <w:rFonts w:ascii="Times New Roman" w:hAnsi="Times New Roman"/>
          <w:sz w:val="28"/>
          <w:szCs w:val="28"/>
        </w:rPr>
        <w:t>3.</w:t>
      </w:r>
      <w:r w:rsidR="00F46D50">
        <w:rPr>
          <w:rFonts w:ascii="Times New Roman" w:hAnsi="Times New Roman"/>
          <w:sz w:val="28"/>
          <w:szCs w:val="28"/>
        </w:rPr>
        <w:t>5</w:t>
      </w:r>
      <w:r w:rsidR="00211036" w:rsidRPr="001E3231">
        <w:rPr>
          <w:rFonts w:ascii="Times New Roman" w:hAnsi="Times New Roman"/>
          <w:sz w:val="28"/>
          <w:szCs w:val="28"/>
        </w:rPr>
        <w:t xml:space="preserve">. Штатное расписание Администрации и численность работников утверждается правовым актом Администрации в соответствии со структурой Администрации и в пределах, утвержденных в бюджете муниципального округа средств на содержание Администрации.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  </w:t>
      </w:r>
    </w:p>
    <w:p w:rsidR="00211036" w:rsidRPr="00211036" w:rsidRDefault="00022CF1" w:rsidP="00022CF1">
      <w:pPr>
        <w:pStyle w:val="a3"/>
        <w:jc w:val="center"/>
        <w:rPr>
          <w:rFonts w:ascii="Times New Roman" w:hAnsi="Times New Roman"/>
          <w:sz w:val="28"/>
          <w:szCs w:val="28"/>
        </w:rPr>
      </w:pPr>
      <w:r>
        <w:rPr>
          <w:rFonts w:ascii="Times New Roman" w:hAnsi="Times New Roman"/>
          <w:sz w:val="28"/>
          <w:szCs w:val="28"/>
        </w:rPr>
        <w:t xml:space="preserve">4.Организация деятельности </w:t>
      </w:r>
      <w:r w:rsidR="000D768B">
        <w:rPr>
          <w:rFonts w:ascii="Times New Roman" w:hAnsi="Times New Roman"/>
          <w:sz w:val="28"/>
          <w:szCs w:val="28"/>
        </w:rPr>
        <w:t>А</w:t>
      </w:r>
      <w:r>
        <w:rPr>
          <w:rFonts w:ascii="Times New Roman" w:hAnsi="Times New Roman"/>
          <w:sz w:val="28"/>
          <w:szCs w:val="28"/>
        </w:rPr>
        <w:t>дминистрации.</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4.1. Организация деятельности Администрации осуществляется в соответствии с настоящим Положением, положениями о территориальных органах, отраслевых (функциональных) органах, иных структурных подразделениях Администрации, правилами внутреннего трудового распорядка Администрации.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4.2. Организационное, кадровое, информационно-правовое, документационное, материально-техническое и иное обеспечение осуществляется Администрацией самостоятельно.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4.3. Глава муниципального округа, как руководитель Администрации, осуществляет следующие полномочия: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1) осуществляет общее руководство деятельностью Администрации по решению всех вопросов, отнесенных к компетенции Администрации;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2) представляет Администрацию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3) выдает от имени Администрации доверенности, совершает иные юридические действия;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4) распоряжается финансовыми средствами, предусмотренными для финансового обеспечения Администрации, в установленном законодательством Российской Федерации порядке;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5) разрабатывает и представляет на утверждение в Совет муниципального округа структуру Администрации;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6) утверждает штатное расписание Администрации в пределах, утвержденных в бюджете муниципального округа средств на содержание Администрации;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7) утверждает положения о территориальных органах Администрации и иных структурных подразделениях Администрации, не наделенных правами юридического лица;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8) назначает на должность и освобождает от должности заместителей главы муниципального округа, руководителей отраслевых (функциональных) органов Администрации, иных муниципальных служащих и работников Администрации, а также решает вопросы об их поощрении и применении к ним мер дисциплинарной ответственности;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9) утверждает должностные инструкции заместителей главы муниципального округа, руководителей отраслевых (функциональных) органов Администрации, иных муниципальных служащих и работников Администрации;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10) издает и подписывает правовые акты;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lastRenderedPageBreak/>
        <w:t xml:space="preserve">11) представляет Администрацию на всех официальных протокольных мероприятиях, выполняет другие представительские функции;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12) заключает от имени Администрации контракты, соглашения, договоры и обеспечивает их своевременное и качественное выполнение;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13) осуществляет полномочия в соответствии с законодательством Российской Федерации, законодательством Забайкальского края, Уставом муниципального округа, правовыми актами муниципального округа;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14) осуществляет иные полномочия по организации деятельности Администрации.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4.</w:t>
      </w:r>
      <w:r w:rsidR="00022CF1">
        <w:rPr>
          <w:rFonts w:ascii="Times New Roman" w:hAnsi="Times New Roman"/>
          <w:sz w:val="28"/>
          <w:szCs w:val="28"/>
        </w:rPr>
        <w:t>4</w:t>
      </w:r>
      <w:r w:rsidRPr="00211036">
        <w:rPr>
          <w:rFonts w:ascii="Times New Roman" w:hAnsi="Times New Roman"/>
          <w:sz w:val="28"/>
          <w:szCs w:val="28"/>
        </w:rPr>
        <w:t xml:space="preserve">. Заместители Главы муниципального округа, управляющий делами, руководители комитетов, управления и отделов Администрации: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1) координируют деятельность курируемых ими подразделений (органов, организаций) Администрации;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2) осуществляют взаимодействие с органами государственной власти, органами местного самоуправления муниципального округа, физическими и юридическими лицами в пределах своей компетенции;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3) вносят Главе муниципального округа проекты муниципальных правовых актов и иные предложения в пределах своей компетенции;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4) решают иные вопросы в соответствии с федеральным законодательством и законодательством Забайкальского края, правовыми актами муниципального округа.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4.</w:t>
      </w:r>
      <w:r w:rsidR="00022CF1">
        <w:rPr>
          <w:rFonts w:ascii="Times New Roman" w:hAnsi="Times New Roman"/>
          <w:sz w:val="28"/>
          <w:szCs w:val="28"/>
        </w:rPr>
        <w:t>5</w:t>
      </w:r>
      <w:r w:rsidRPr="00211036">
        <w:rPr>
          <w:rFonts w:ascii="Times New Roman" w:hAnsi="Times New Roman"/>
          <w:sz w:val="28"/>
          <w:szCs w:val="28"/>
        </w:rPr>
        <w:t xml:space="preserve">. </w:t>
      </w:r>
      <w:r w:rsidR="00022CF1">
        <w:rPr>
          <w:rFonts w:ascii="Times New Roman" w:hAnsi="Times New Roman"/>
          <w:sz w:val="28"/>
          <w:szCs w:val="28"/>
        </w:rPr>
        <w:t>Городские администрации, с</w:t>
      </w:r>
      <w:r w:rsidRPr="00211036">
        <w:rPr>
          <w:rFonts w:ascii="Times New Roman" w:hAnsi="Times New Roman"/>
          <w:sz w:val="28"/>
          <w:szCs w:val="28"/>
        </w:rPr>
        <w:t xml:space="preserve">ельские администрации, комитеты, управление и отделы участвуют в осуществлении реализации полномочий, исполнение которых предусмотрено Федеральным </w:t>
      </w:r>
      <w:hyperlink r:id="rId18" w:history="1">
        <w:r w:rsidRPr="003E04B1">
          <w:rPr>
            <w:rFonts w:ascii="Times New Roman" w:hAnsi="Times New Roman"/>
            <w:sz w:val="28"/>
            <w:szCs w:val="28"/>
          </w:rPr>
          <w:t>законом</w:t>
        </w:r>
      </w:hyperlink>
      <w:r w:rsidRPr="00211036">
        <w:rPr>
          <w:rFonts w:ascii="Times New Roman" w:hAnsi="Times New Roman"/>
          <w:sz w:val="28"/>
          <w:szCs w:val="28"/>
        </w:rPr>
        <w:t xml:space="preserve"> "Об общих принципах организации местного самоуправления в Российской Федерации", другими федеральными законами, иными нормативными актами Российской Федерации, законами и нормативными актами Забайкальского края, Уставом муниципального округа, иными муниципальными нормативными правовыми актами муниципального округа, и действуют в соответствии с утверждаемыми положениями о них. </w:t>
      </w:r>
    </w:p>
    <w:p w:rsidR="00211036" w:rsidRPr="00211036" w:rsidRDefault="00022CF1" w:rsidP="00211036">
      <w:pPr>
        <w:pStyle w:val="a3"/>
        <w:jc w:val="both"/>
        <w:rPr>
          <w:rFonts w:ascii="Times New Roman" w:hAnsi="Times New Roman"/>
          <w:sz w:val="28"/>
          <w:szCs w:val="28"/>
        </w:rPr>
      </w:pPr>
      <w:r>
        <w:rPr>
          <w:rFonts w:ascii="Times New Roman" w:hAnsi="Times New Roman"/>
          <w:sz w:val="28"/>
          <w:szCs w:val="28"/>
        </w:rPr>
        <w:t>4.6</w:t>
      </w:r>
      <w:r w:rsidR="00211036" w:rsidRPr="00211036">
        <w:rPr>
          <w:rFonts w:ascii="Times New Roman" w:hAnsi="Times New Roman"/>
          <w:sz w:val="28"/>
          <w:szCs w:val="28"/>
        </w:rPr>
        <w:t xml:space="preserve">. При Администрации в соответствии с федеральными законами, законами Забайкальского края, муниципальными правовыми актами могут создаваться коллегиальные, консультативные, совещательные и иные органы (комиссии, коллегии, советы, комитеты, штабы, рабочие группы и т.д.), действующие на общественных началах. </w:t>
      </w:r>
    </w:p>
    <w:p w:rsidR="002A4E32" w:rsidRDefault="002A4E32" w:rsidP="00022CF1">
      <w:pPr>
        <w:pStyle w:val="a3"/>
        <w:jc w:val="center"/>
        <w:rPr>
          <w:rFonts w:ascii="Times New Roman" w:hAnsi="Times New Roman"/>
          <w:sz w:val="28"/>
          <w:szCs w:val="28"/>
        </w:rPr>
      </w:pPr>
    </w:p>
    <w:p w:rsidR="002A4E32" w:rsidRDefault="002A4E32" w:rsidP="00022CF1">
      <w:pPr>
        <w:pStyle w:val="a3"/>
        <w:jc w:val="center"/>
        <w:rPr>
          <w:rFonts w:ascii="Times New Roman" w:hAnsi="Times New Roman"/>
          <w:sz w:val="28"/>
          <w:szCs w:val="28"/>
        </w:rPr>
      </w:pPr>
    </w:p>
    <w:p w:rsidR="00211036" w:rsidRPr="00211036" w:rsidRDefault="00022CF1" w:rsidP="00022CF1">
      <w:pPr>
        <w:pStyle w:val="a3"/>
        <w:jc w:val="center"/>
        <w:rPr>
          <w:rFonts w:ascii="Times New Roman" w:hAnsi="Times New Roman"/>
          <w:sz w:val="28"/>
          <w:szCs w:val="28"/>
        </w:rPr>
      </w:pPr>
      <w:r>
        <w:rPr>
          <w:rFonts w:ascii="Times New Roman" w:hAnsi="Times New Roman"/>
          <w:sz w:val="28"/>
          <w:szCs w:val="28"/>
        </w:rPr>
        <w:t>5. Правовые акты.</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5.1. Глава муниципального округа в пределах своих полномочий, установленных федеральными законами, законами Забайкальского края, Уставом муниципального округа, нормативными правовыми актами Совета муниципального округа издает правовые акты в форме постановлений и распоряжений: по вопросам местного значения муниципального округа и </w:t>
      </w:r>
      <w:r w:rsidRPr="00211036">
        <w:rPr>
          <w:rFonts w:ascii="Times New Roman" w:hAnsi="Times New Roman"/>
          <w:sz w:val="28"/>
          <w:szCs w:val="28"/>
        </w:rPr>
        <w:lastRenderedPageBreak/>
        <w:t>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Забайкальского края, издает постановления Администрации; по вопросам организации работы Администрации (в том числе акты, оформляющие решения персонального характера</w:t>
      </w:r>
      <w:r w:rsidR="000D768B">
        <w:rPr>
          <w:rFonts w:ascii="Times New Roman" w:hAnsi="Times New Roman"/>
          <w:sz w:val="28"/>
          <w:szCs w:val="28"/>
        </w:rPr>
        <w:t xml:space="preserve">), </w:t>
      </w:r>
      <w:r w:rsidRPr="00211036">
        <w:rPr>
          <w:rFonts w:ascii="Times New Roman" w:hAnsi="Times New Roman"/>
          <w:sz w:val="28"/>
          <w:szCs w:val="28"/>
        </w:rPr>
        <w:t xml:space="preserve">кадровые вопросы, решения по оперативным, организационным и другим вопросам обеспечения деятельности администрации) издает распоряжения Администрации, а также издает постановления и распоряжения по иным вопросам, отнесенным к его компетенции Уставом муниципального округа в соответствии с Федеральным </w:t>
      </w:r>
      <w:hyperlink r:id="rId19" w:history="1">
        <w:r w:rsidRPr="00022CF1">
          <w:rPr>
            <w:rFonts w:ascii="Times New Roman" w:hAnsi="Times New Roman"/>
            <w:sz w:val="28"/>
            <w:szCs w:val="28"/>
          </w:rPr>
          <w:t>законом</w:t>
        </w:r>
      </w:hyperlink>
      <w:r w:rsidR="00422F1F">
        <w:rPr>
          <w:rFonts w:ascii="Times New Roman" w:hAnsi="Times New Roman"/>
          <w:sz w:val="28"/>
          <w:szCs w:val="28"/>
        </w:rPr>
        <w:t xml:space="preserve"> от 06.10.2003 №</w:t>
      </w:r>
      <w:r w:rsidRPr="00211036">
        <w:rPr>
          <w:rFonts w:ascii="Times New Roman" w:hAnsi="Times New Roman"/>
          <w:sz w:val="28"/>
          <w:szCs w:val="28"/>
        </w:rPr>
        <w:t xml:space="preserve"> 131-ФЗ "Об общих принципах организации местного самоуправления в Российской Федерации", другими федеральными законами.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5.2. Муниципальные правовые акты вступают в силу в порядке, установленном Уставом муниципального округа.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5.3. Руководители отраслевых (функциональных) органов Администрации издают распоряжения и приказы в пределах своей компетенции, установленной Положениями о них, должностными инструкциями, отдельными распоряжениями Главы муниципального округа по вопросам своей деятельности.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Распоряжения и приказы руководителей отраслевых (функциональных) органов Администрации вступают в силу после их подписания, если в самом акте не предусмотрено иное.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5.4. Муниципальные правовые акты и иные акты не должны противоречить </w:t>
      </w:r>
      <w:hyperlink r:id="rId20" w:history="1">
        <w:r w:rsidRPr="00022CF1">
          <w:rPr>
            <w:rFonts w:ascii="Times New Roman" w:hAnsi="Times New Roman"/>
            <w:sz w:val="28"/>
            <w:szCs w:val="28"/>
          </w:rPr>
          <w:t>Конституции</w:t>
        </w:r>
      </w:hyperlink>
      <w:r w:rsidRPr="00211036">
        <w:rPr>
          <w:rFonts w:ascii="Times New Roman" w:hAnsi="Times New Roman"/>
          <w:sz w:val="28"/>
          <w:szCs w:val="28"/>
        </w:rPr>
        <w:t xml:space="preserve"> Российской Федерации, федеральным конституционным законам, федеральным законам и иным нормативным правовым актам Российской Федерации, законам и иным нормативным правовым актам Забайкальского края, Уставу муниципального округа, нормативным правовым актам Совета муниципального округа.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  </w:t>
      </w:r>
    </w:p>
    <w:p w:rsidR="00211036" w:rsidRPr="00211036" w:rsidRDefault="00022CF1" w:rsidP="00022CF1">
      <w:pPr>
        <w:pStyle w:val="a3"/>
        <w:jc w:val="center"/>
        <w:rPr>
          <w:rFonts w:ascii="Times New Roman" w:hAnsi="Times New Roman"/>
          <w:sz w:val="28"/>
          <w:szCs w:val="28"/>
        </w:rPr>
      </w:pPr>
      <w:r>
        <w:rPr>
          <w:rFonts w:ascii="Times New Roman" w:hAnsi="Times New Roman"/>
          <w:sz w:val="28"/>
          <w:szCs w:val="28"/>
        </w:rPr>
        <w:t>6. Ответственность Администрации</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6.1. Администрация и должностные лица Администрации несут ответственность перед населением муниципального округа, государством, физическими и юридическими лицами в соответствии с федеральными законами.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  </w:t>
      </w:r>
    </w:p>
    <w:p w:rsidR="002A4E32" w:rsidRDefault="002A4E32" w:rsidP="00AC3DCB">
      <w:pPr>
        <w:pStyle w:val="a3"/>
        <w:jc w:val="center"/>
        <w:rPr>
          <w:rFonts w:ascii="Times New Roman" w:hAnsi="Times New Roman"/>
          <w:sz w:val="28"/>
          <w:szCs w:val="28"/>
        </w:rPr>
      </w:pPr>
    </w:p>
    <w:p w:rsidR="00211036" w:rsidRPr="00211036" w:rsidRDefault="00AC3DCB" w:rsidP="00AC3DCB">
      <w:pPr>
        <w:pStyle w:val="a3"/>
        <w:jc w:val="center"/>
        <w:rPr>
          <w:rFonts w:ascii="Times New Roman" w:hAnsi="Times New Roman"/>
          <w:sz w:val="28"/>
          <w:szCs w:val="28"/>
        </w:rPr>
      </w:pPr>
      <w:r>
        <w:rPr>
          <w:rFonts w:ascii="Times New Roman" w:hAnsi="Times New Roman"/>
          <w:sz w:val="28"/>
          <w:szCs w:val="28"/>
        </w:rPr>
        <w:t>7.Заключительные положения.</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7.1. Ликвидация и реорганизация Администрации осуществляется на основании муниципальных нормативных правовых актов в порядке, установленном законодательством Российской Федерации и Забайкальского края.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lastRenderedPageBreak/>
        <w:t xml:space="preserve">7.2. Деятельность Администрации, не урегулированная настоящим Положением, регулируется законодательством Российской Федерации и Забайкальского края, Уставом муниципального округа. </w:t>
      </w:r>
    </w:p>
    <w:p w:rsidR="00211036" w:rsidRPr="00211036" w:rsidRDefault="00211036" w:rsidP="00211036">
      <w:pPr>
        <w:pStyle w:val="a3"/>
        <w:jc w:val="both"/>
        <w:rPr>
          <w:rFonts w:ascii="Times New Roman" w:hAnsi="Times New Roman"/>
          <w:sz w:val="28"/>
          <w:szCs w:val="28"/>
        </w:rPr>
      </w:pPr>
      <w:r w:rsidRPr="00211036">
        <w:rPr>
          <w:rFonts w:ascii="Times New Roman" w:hAnsi="Times New Roman"/>
          <w:sz w:val="28"/>
          <w:szCs w:val="28"/>
        </w:rPr>
        <w:t xml:space="preserve">  </w:t>
      </w:r>
    </w:p>
    <w:p w:rsidR="00211036" w:rsidRPr="00211036" w:rsidRDefault="003E04B1" w:rsidP="002A4E32">
      <w:pPr>
        <w:pStyle w:val="a3"/>
        <w:jc w:val="center"/>
        <w:rPr>
          <w:rFonts w:ascii="Times New Roman" w:hAnsi="Times New Roman"/>
          <w:sz w:val="28"/>
          <w:szCs w:val="28"/>
        </w:rPr>
      </w:pPr>
      <w:r>
        <w:rPr>
          <w:rFonts w:ascii="Times New Roman" w:hAnsi="Times New Roman"/>
          <w:sz w:val="28"/>
          <w:szCs w:val="28"/>
        </w:rPr>
        <w:t>____________________________________________</w:t>
      </w:r>
    </w:p>
    <w:sectPr w:rsidR="00211036" w:rsidRPr="00211036" w:rsidSect="002A4E32">
      <w:footerReference w:type="default" r:id="rId21"/>
      <w:pgSz w:w="11906" w:h="16838"/>
      <w:pgMar w:top="1134" w:right="624"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AA9" w:rsidRDefault="001A7AA9" w:rsidP="00211036">
      <w:r>
        <w:separator/>
      </w:r>
    </w:p>
  </w:endnote>
  <w:endnote w:type="continuationSeparator" w:id="0">
    <w:p w:rsidR="001A7AA9" w:rsidRDefault="001A7AA9" w:rsidP="00211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9361640"/>
      <w:docPartObj>
        <w:docPartGallery w:val="Page Numbers (Bottom of Page)"/>
        <w:docPartUnique/>
      </w:docPartObj>
    </w:sdtPr>
    <w:sdtEndPr/>
    <w:sdtContent>
      <w:p w:rsidR="006D5269" w:rsidRDefault="006D5269">
        <w:pPr>
          <w:pStyle w:val="a9"/>
          <w:jc w:val="right"/>
        </w:pPr>
        <w:r>
          <w:fldChar w:fldCharType="begin"/>
        </w:r>
        <w:r>
          <w:instrText>PAGE   \* MERGEFORMAT</w:instrText>
        </w:r>
        <w:r>
          <w:fldChar w:fldCharType="separate"/>
        </w:r>
        <w:r w:rsidR="00F26B55">
          <w:rPr>
            <w:noProof/>
          </w:rPr>
          <w:t>12</w:t>
        </w:r>
        <w:r>
          <w:fldChar w:fldCharType="end"/>
        </w:r>
      </w:p>
    </w:sdtContent>
  </w:sdt>
  <w:p w:rsidR="006D5269" w:rsidRDefault="006D526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AA9" w:rsidRDefault="001A7AA9" w:rsidP="00211036">
      <w:r>
        <w:separator/>
      </w:r>
    </w:p>
  </w:footnote>
  <w:footnote w:type="continuationSeparator" w:id="0">
    <w:p w:rsidR="001A7AA9" w:rsidRDefault="001A7AA9" w:rsidP="002110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105"/>
    <w:rsid w:val="0000223E"/>
    <w:rsid w:val="00022CF1"/>
    <w:rsid w:val="00072805"/>
    <w:rsid w:val="000914FB"/>
    <w:rsid w:val="00096DF6"/>
    <w:rsid w:val="000D768B"/>
    <w:rsid w:val="00131B8A"/>
    <w:rsid w:val="0013379C"/>
    <w:rsid w:val="001A7AA9"/>
    <w:rsid w:val="001E3231"/>
    <w:rsid w:val="00211036"/>
    <w:rsid w:val="00264553"/>
    <w:rsid w:val="002718CD"/>
    <w:rsid w:val="0028216B"/>
    <w:rsid w:val="002A4E32"/>
    <w:rsid w:val="002C586C"/>
    <w:rsid w:val="002C6DD7"/>
    <w:rsid w:val="003A05CA"/>
    <w:rsid w:val="003E04B1"/>
    <w:rsid w:val="00422F1F"/>
    <w:rsid w:val="00494AFC"/>
    <w:rsid w:val="004D4D23"/>
    <w:rsid w:val="00557C1B"/>
    <w:rsid w:val="005B62B6"/>
    <w:rsid w:val="005E121F"/>
    <w:rsid w:val="00611553"/>
    <w:rsid w:val="006B6DDB"/>
    <w:rsid w:val="006D5269"/>
    <w:rsid w:val="006E2AAF"/>
    <w:rsid w:val="007B55FF"/>
    <w:rsid w:val="007C4882"/>
    <w:rsid w:val="007E3105"/>
    <w:rsid w:val="00832B7E"/>
    <w:rsid w:val="0083781A"/>
    <w:rsid w:val="00897B81"/>
    <w:rsid w:val="0091709F"/>
    <w:rsid w:val="00922ED2"/>
    <w:rsid w:val="00A04DE2"/>
    <w:rsid w:val="00A86A10"/>
    <w:rsid w:val="00AC3DCB"/>
    <w:rsid w:val="00B67BCE"/>
    <w:rsid w:val="00C13337"/>
    <w:rsid w:val="00CE028B"/>
    <w:rsid w:val="00E028A1"/>
    <w:rsid w:val="00E5593C"/>
    <w:rsid w:val="00E95659"/>
    <w:rsid w:val="00F26B55"/>
    <w:rsid w:val="00F46D50"/>
    <w:rsid w:val="00F732D3"/>
    <w:rsid w:val="00FA7471"/>
    <w:rsid w:val="00FB15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F707D9-7143-4329-BDF1-8C1F3B315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8C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718CD"/>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locked/>
    <w:rsid w:val="002718CD"/>
    <w:rPr>
      <w:rFonts w:ascii="Calibri" w:eastAsia="Times New Roman" w:hAnsi="Calibri" w:cs="Times New Roman"/>
      <w:lang w:eastAsia="ru-RU"/>
    </w:rPr>
  </w:style>
  <w:style w:type="character" w:styleId="a5">
    <w:name w:val="Hyperlink"/>
    <w:basedOn w:val="a0"/>
    <w:uiPriority w:val="99"/>
    <w:rsid w:val="00211036"/>
    <w:rPr>
      <w:color w:val="0000FF"/>
      <w:u w:val="single"/>
    </w:rPr>
  </w:style>
  <w:style w:type="character" w:styleId="a6">
    <w:name w:val="FollowedHyperlink"/>
    <w:basedOn w:val="a0"/>
    <w:uiPriority w:val="99"/>
    <w:semiHidden/>
    <w:unhideWhenUsed/>
    <w:rsid w:val="00211036"/>
    <w:rPr>
      <w:color w:val="954F72" w:themeColor="followedHyperlink"/>
      <w:u w:val="single"/>
    </w:rPr>
  </w:style>
  <w:style w:type="paragraph" w:styleId="a7">
    <w:name w:val="header"/>
    <w:basedOn w:val="a"/>
    <w:link w:val="a8"/>
    <w:uiPriority w:val="99"/>
    <w:unhideWhenUsed/>
    <w:rsid w:val="00211036"/>
    <w:pPr>
      <w:tabs>
        <w:tab w:val="center" w:pos="4677"/>
        <w:tab w:val="right" w:pos="9355"/>
      </w:tabs>
    </w:pPr>
  </w:style>
  <w:style w:type="character" w:customStyle="1" w:styleId="a8">
    <w:name w:val="Верхний колонтитул Знак"/>
    <w:basedOn w:val="a0"/>
    <w:link w:val="a7"/>
    <w:uiPriority w:val="99"/>
    <w:rsid w:val="0021103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211036"/>
    <w:pPr>
      <w:tabs>
        <w:tab w:val="center" w:pos="4677"/>
        <w:tab w:val="right" w:pos="9355"/>
      </w:tabs>
    </w:pPr>
  </w:style>
  <w:style w:type="character" w:customStyle="1" w:styleId="aa">
    <w:name w:val="Нижний колонтитул Знак"/>
    <w:basedOn w:val="a0"/>
    <w:link w:val="a9"/>
    <w:uiPriority w:val="99"/>
    <w:rsid w:val="00211036"/>
    <w:rPr>
      <w:rFonts w:ascii="Times New Roman" w:eastAsia="Times New Roman" w:hAnsi="Times New Roman" w:cs="Times New Roman"/>
      <w:sz w:val="24"/>
      <w:szCs w:val="24"/>
      <w:lang w:eastAsia="ru-RU"/>
    </w:rPr>
  </w:style>
  <w:style w:type="paragraph" w:customStyle="1" w:styleId="ConsPlusNormal">
    <w:name w:val="ConsPlusNormal"/>
    <w:rsid w:val="003E04B1"/>
    <w:pPr>
      <w:widowControl w:val="0"/>
      <w:autoSpaceDE w:val="0"/>
      <w:autoSpaceDN w:val="0"/>
      <w:spacing w:after="0" w:line="240" w:lineRule="auto"/>
    </w:pPr>
    <w:rPr>
      <w:rFonts w:ascii="Times New Roman" w:eastAsiaTheme="minorEastAsia" w:hAnsi="Times New Roman" w:cs="Times New Roman"/>
      <w:sz w:val="24"/>
      <w:lang w:eastAsia="ru-RU"/>
    </w:rPr>
  </w:style>
  <w:style w:type="paragraph" w:styleId="ab">
    <w:name w:val="Balloon Text"/>
    <w:basedOn w:val="a"/>
    <w:link w:val="ac"/>
    <w:uiPriority w:val="99"/>
    <w:semiHidden/>
    <w:unhideWhenUsed/>
    <w:rsid w:val="005E121F"/>
    <w:rPr>
      <w:rFonts w:ascii="Segoe UI" w:hAnsi="Segoe UI" w:cs="Segoe UI"/>
      <w:sz w:val="18"/>
      <w:szCs w:val="18"/>
    </w:rPr>
  </w:style>
  <w:style w:type="character" w:customStyle="1" w:styleId="ac">
    <w:name w:val="Текст выноски Знак"/>
    <w:basedOn w:val="a0"/>
    <w:link w:val="ab"/>
    <w:uiPriority w:val="99"/>
    <w:semiHidden/>
    <w:rsid w:val="005E121F"/>
    <w:rPr>
      <w:rFonts w:ascii="Segoe UI" w:eastAsia="Times New Roman" w:hAnsi="Segoe UI" w:cs="Segoe UI"/>
      <w:sz w:val="18"/>
      <w:szCs w:val="18"/>
      <w:lang w:eastAsia="ru-RU"/>
    </w:rPr>
  </w:style>
  <w:style w:type="paragraph" w:styleId="ad">
    <w:name w:val="Normal (Web)"/>
    <w:basedOn w:val="a"/>
    <w:link w:val="ae"/>
    <w:uiPriority w:val="99"/>
    <w:unhideWhenUsed/>
    <w:rsid w:val="005E121F"/>
    <w:pPr>
      <w:spacing w:before="100" w:beforeAutospacing="1" w:after="100" w:afterAutospacing="1"/>
    </w:pPr>
    <w:rPr>
      <w:lang w:val="x-none" w:eastAsia="x-none"/>
    </w:rPr>
  </w:style>
  <w:style w:type="paragraph" w:customStyle="1" w:styleId="ConsNormal">
    <w:name w:val="ConsNormal"/>
    <w:link w:val="ConsNormal1"/>
    <w:rsid w:val="005E121F"/>
    <w:pPr>
      <w:widowControl w:val="0"/>
      <w:snapToGrid w:val="0"/>
      <w:spacing w:after="0" w:line="240" w:lineRule="auto"/>
      <w:ind w:firstLine="720"/>
    </w:pPr>
    <w:rPr>
      <w:rFonts w:ascii="Arial" w:eastAsia="Times New Roman" w:hAnsi="Arial" w:cs="Times New Roman"/>
      <w:sz w:val="20"/>
      <w:szCs w:val="20"/>
      <w:lang w:eastAsia="ru-RU"/>
    </w:rPr>
  </w:style>
  <w:style w:type="character" w:customStyle="1" w:styleId="ConsNormal1">
    <w:name w:val="ConsNormal1"/>
    <w:link w:val="ConsNormal"/>
    <w:locked/>
    <w:rsid w:val="005E121F"/>
    <w:rPr>
      <w:rFonts w:ascii="Arial" w:eastAsia="Times New Roman" w:hAnsi="Arial" w:cs="Times New Roman"/>
      <w:sz w:val="20"/>
      <w:szCs w:val="20"/>
      <w:lang w:eastAsia="ru-RU"/>
    </w:rPr>
  </w:style>
  <w:style w:type="character" w:customStyle="1" w:styleId="ae">
    <w:name w:val="Обычный (веб) Знак"/>
    <w:link w:val="ad"/>
    <w:locked/>
    <w:rsid w:val="005E121F"/>
    <w:rPr>
      <w:rFonts w:ascii="Times New Roman" w:eastAsia="Times New Roman" w:hAnsi="Times New Roman" w:cs="Times New Roman"/>
      <w:sz w:val="24"/>
      <w:szCs w:val="24"/>
      <w:lang w:val="x-none" w:eastAsia="x-none"/>
    </w:rPr>
  </w:style>
  <w:style w:type="character" w:customStyle="1" w:styleId="longcopy">
    <w:name w:val="long_copy"/>
    <w:basedOn w:val="a0"/>
    <w:rsid w:val="00832B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251&amp;n=1680017&amp;date=22.10.2025" TargetMode="External"/><Relationship Id="rId13" Type="http://schemas.openxmlformats.org/officeDocument/2006/relationships/hyperlink" Target="https://login.consultant.ru/link/?req=doc&amp;base=LAW&amp;n=481298&amp;dst=583&amp;field=134&amp;date=06.05.2025&amp;demo=2" TargetMode="External"/><Relationship Id="rId18" Type="http://schemas.openxmlformats.org/officeDocument/2006/relationships/hyperlink" Target="https://login.consultant.ru/link/?req=doc&amp;base=LAW&amp;n=501480&amp;date=22.10.2025"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login.consultant.ru/link/?req=doc&amp;base=LAW&amp;n=2875&amp;date=22.10.2025" TargetMode="External"/><Relationship Id="rId12" Type="http://schemas.openxmlformats.org/officeDocument/2006/relationships/hyperlink" Target="https://login.consultant.ru/link/?req=doc&amp;base=LAW&amp;n=481298&amp;dst=306&amp;field=134&amp;date=06.05.2025&amp;demo=2" TargetMode="External"/><Relationship Id="rId17" Type="http://schemas.openxmlformats.org/officeDocument/2006/relationships/hyperlink" Target="https://login.consultant.ru/link/?req=doc&amp;base=LAW&amp;n=502576&amp;dst=100002&amp;field=134&amp;date=06.05.2025&amp;demo=2" TargetMode="External"/><Relationship Id="rId2" Type="http://schemas.openxmlformats.org/officeDocument/2006/relationships/styles" Target="styles.xml"/><Relationship Id="rId16" Type="http://schemas.openxmlformats.org/officeDocument/2006/relationships/hyperlink" Target="https://login.consultant.ru/link/?req=doc&amp;base=LAW&amp;n=492024&amp;dst=100092&amp;field=134&amp;date=06.05.2025&amp;demo=2" TargetMode="External"/><Relationship Id="rId20" Type="http://schemas.openxmlformats.org/officeDocument/2006/relationships/hyperlink" Target="https://login.consultant.ru/link/?req=doc&amp;base=LAW&amp;n=2875&amp;date=22.10.2025"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498117&amp;dst=100020&amp;field=134&amp;date=06.05.2025&amp;demo=2" TargetMode="External"/><Relationship Id="rId5" Type="http://schemas.openxmlformats.org/officeDocument/2006/relationships/footnotes" Target="footnotes.xml"/><Relationship Id="rId15" Type="http://schemas.openxmlformats.org/officeDocument/2006/relationships/hyperlink" Target="https://login.consultant.ru/link/?req=doc&amp;base=LAW&amp;n=492024&amp;dst=100017&amp;field=134&amp;date=06.05.2025&amp;demo=2" TargetMode="External"/><Relationship Id="rId23" Type="http://schemas.openxmlformats.org/officeDocument/2006/relationships/theme" Target="theme/theme1.xml"/><Relationship Id="rId10" Type="http://schemas.openxmlformats.org/officeDocument/2006/relationships/hyperlink" Target="https://login.consultant.ru/link/?req=doc&amp;base=LAW&amp;n=467927&amp;dst=100403&amp;field=134&amp;date=06.05.2025&amp;demo=2" TargetMode="External"/><Relationship Id="rId19" Type="http://schemas.openxmlformats.org/officeDocument/2006/relationships/hyperlink" Target="https://login.consultant.ru/link/?req=doc&amp;base=LAW&amp;n=501480&amp;date=22.10.2025"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83239&amp;dst=339&amp;field=134&amp;date=06.05.2025&amp;demo=2" TargetMode="External"/><Relationship Id="rId14" Type="http://schemas.openxmlformats.org/officeDocument/2006/relationships/hyperlink" Target="https://login.consultant.ru/link/?req=doc&amp;base=LAW&amp;n=492024&amp;dst=100080&amp;field=134&amp;date=06.05.2025&amp;demo=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0A513-482B-4DE4-A00D-3BC129FC0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13</Pages>
  <Words>4658</Words>
  <Characters>26552</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ГершеновичТС</cp:lastModifiedBy>
  <cp:revision>15</cp:revision>
  <cp:lastPrinted>2025-10-30T23:19:00Z</cp:lastPrinted>
  <dcterms:created xsi:type="dcterms:W3CDTF">2025-10-22T08:10:00Z</dcterms:created>
  <dcterms:modified xsi:type="dcterms:W3CDTF">2025-11-06T01:49:00Z</dcterms:modified>
</cp:coreProperties>
</file>